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7CB9BF" w14:textId="77777777" w:rsidR="00586CB0" w:rsidRPr="004E30A6" w:rsidRDefault="00586CB0" w:rsidP="00586CB0">
      <w:pPr>
        <w:spacing w:line="360" w:lineRule="auto"/>
        <w:jc w:val="center"/>
        <w:rPr>
          <w:rFonts w:asciiTheme="majorHAnsi" w:hAnsiTheme="majorHAnsi" w:cstheme="majorHAnsi"/>
          <w:b/>
          <w:sz w:val="40"/>
          <w:szCs w:val="40"/>
          <w:lang w:val="en-GB"/>
        </w:rPr>
      </w:pPr>
      <w:bookmarkStart w:id="0" w:name="_GoBack"/>
      <w:bookmarkEnd w:id="0"/>
      <w:r w:rsidRPr="004E30A6">
        <w:rPr>
          <w:rFonts w:asciiTheme="majorHAnsi" w:hAnsiTheme="majorHAnsi" w:cstheme="majorHAnsi"/>
          <w:b/>
          <w:bCs/>
          <w:iCs/>
          <w:color w:val="006666"/>
          <w:sz w:val="40"/>
          <w:szCs w:val="40"/>
          <w:lang w:val="en-GB" w:eastAsia="hr-HR"/>
        </w:rPr>
        <w:t>Title (</w:t>
      </w:r>
      <w:r w:rsidR="004E30A6">
        <w:rPr>
          <w:rFonts w:asciiTheme="majorHAnsi" w:hAnsiTheme="majorHAnsi" w:cstheme="majorHAnsi"/>
          <w:b/>
          <w:bCs/>
          <w:iCs/>
          <w:color w:val="006666"/>
          <w:sz w:val="40"/>
          <w:szCs w:val="40"/>
          <w:lang w:val="en-GB" w:eastAsia="hr-HR"/>
        </w:rPr>
        <w:t>Calibri Light</w:t>
      </w:r>
      <w:r w:rsidRPr="004E30A6">
        <w:rPr>
          <w:rFonts w:asciiTheme="majorHAnsi" w:hAnsiTheme="majorHAnsi" w:cstheme="majorHAnsi"/>
          <w:b/>
          <w:bCs/>
          <w:iCs/>
          <w:color w:val="006666"/>
          <w:sz w:val="40"/>
          <w:szCs w:val="40"/>
          <w:lang w:val="en-GB" w:eastAsia="hr-HR"/>
        </w:rPr>
        <w:t xml:space="preserve"> </w:t>
      </w:r>
      <w:r w:rsidR="004E30A6" w:rsidRPr="004E30A6">
        <w:rPr>
          <w:rFonts w:asciiTheme="majorHAnsi" w:hAnsiTheme="majorHAnsi" w:cstheme="majorHAnsi"/>
          <w:b/>
          <w:bCs/>
          <w:iCs/>
          <w:color w:val="006666"/>
          <w:sz w:val="40"/>
          <w:szCs w:val="40"/>
          <w:lang w:val="en-GB" w:eastAsia="hr-HR"/>
        </w:rPr>
        <w:t>20</w:t>
      </w:r>
      <w:r w:rsidRPr="004E30A6">
        <w:rPr>
          <w:rFonts w:asciiTheme="majorHAnsi" w:hAnsiTheme="majorHAnsi" w:cstheme="majorHAnsi"/>
          <w:b/>
          <w:bCs/>
          <w:iCs/>
          <w:color w:val="006666"/>
          <w:sz w:val="40"/>
          <w:szCs w:val="40"/>
          <w:lang w:val="en-GB" w:eastAsia="hr-HR"/>
        </w:rPr>
        <w:t xml:space="preserve"> pt)</w:t>
      </w:r>
    </w:p>
    <w:p w14:paraId="0DEE8D8F" w14:textId="77777777" w:rsidR="00586CB0" w:rsidRPr="004E30A6" w:rsidRDefault="000F49D6" w:rsidP="00586CB0">
      <w:pPr>
        <w:jc w:val="center"/>
        <w:rPr>
          <w:rFonts w:asciiTheme="minorHAnsi" w:hAnsiTheme="minorHAnsi" w:cstheme="minorHAnsi"/>
          <w:sz w:val="28"/>
          <w:szCs w:val="28"/>
          <w:lang w:val="en-GB"/>
        </w:rPr>
      </w:pPr>
      <w:r>
        <w:rPr>
          <w:rFonts w:asciiTheme="minorHAnsi" w:hAnsiTheme="minorHAnsi" w:cstheme="minorHAnsi"/>
          <w:noProof/>
          <w:sz w:val="28"/>
          <w:szCs w:val="28"/>
          <w:lang w:val="en-GB"/>
        </w:rPr>
        <w:pict w14:anchorId="3FCAFC00">
          <v:rect id="_x0000_i1025" alt="" style="width:467.45pt;height:.05pt;mso-width-percent:0;mso-height-percent:0;mso-width-percent:0;mso-height-percent:0" o:hrpct="970" o:hralign="center" o:hrstd="t" o:hrnoshade="t" o:hr="t" fillcolor="gray" stroked="f">
            <v:imagedata r:id="rId8" o:title=""/>
          </v:rect>
        </w:pict>
      </w:r>
    </w:p>
    <w:p w14:paraId="13B97122" w14:textId="77777777" w:rsidR="00586CB0" w:rsidRPr="008A14FE" w:rsidRDefault="00586CB0" w:rsidP="00586CB0">
      <w:pPr>
        <w:spacing w:line="360" w:lineRule="auto"/>
        <w:jc w:val="both"/>
        <w:rPr>
          <w:rFonts w:asciiTheme="minorHAnsi" w:hAnsiTheme="minorHAnsi" w:cstheme="minorHAnsi"/>
          <w:lang w:val="en-GB"/>
        </w:rPr>
      </w:pPr>
    </w:p>
    <w:p w14:paraId="4C35D215" w14:textId="77777777" w:rsidR="00586CB0" w:rsidRPr="008A14FE" w:rsidRDefault="00586CB0" w:rsidP="00586CB0">
      <w:pPr>
        <w:spacing w:line="360" w:lineRule="auto"/>
        <w:jc w:val="center"/>
        <w:rPr>
          <w:rFonts w:asciiTheme="minorHAnsi" w:hAnsiTheme="minorHAnsi" w:cstheme="minorHAnsi"/>
          <w:lang w:val="en-GB"/>
        </w:rPr>
      </w:pPr>
      <w:r w:rsidRPr="008A14FE">
        <w:rPr>
          <w:rFonts w:asciiTheme="minorHAnsi" w:hAnsiTheme="minorHAnsi" w:cstheme="minorHAnsi"/>
          <w:lang w:val="en-GB"/>
        </w:rPr>
        <w:t>Name Surname</w:t>
      </w:r>
      <w:r w:rsidRPr="008A14FE">
        <w:rPr>
          <w:rFonts w:asciiTheme="minorHAnsi" w:hAnsiTheme="minorHAnsi" w:cstheme="minorHAnsi"/>
          <w:vertAlign w:val="superscript"/>
          <w:lang w:val="en-GB"/>
        </w:rPr>
        <w:t>1</w:t>
      </w:r>
      <w:r w:rsidR="00020DB2">
        <w:rPr>
          <w:rFonts w:asciiTheme="minorHAnsi" w:hAnsiTheme="minorHAnsi" w:cstheme="minorHAnsi"/>
          <w:vertAlign w:val="superscript"/>
          <w:lang w:val="en-GB"/>
        </w:rPr>
        <w:t>*</w:t>
      </w:r>
      <w:r w:rsidRPr="008A14FE">
        <w:rPr>
          <w:rFonts w:asciiTheme="minorHAnsi" w:hAnsiTheme="minorHAnsi" w:cstheme="minorHAnsi"/>
          <w:lang w:val="en-GB"/>
        </w:rPr>
        <w:t>, Name Surname</w:t>
      </w:r>
      <w:r w:rsidRPr="008A14FE">
        <w:rPr>
          <w:rFonts w:asciiTheme="minorHAnsi" w:hAnsiTheme="minorHAnsi" w:cstheme="minorHAnsi"/>
          <w:vertAlign w:val="superscript"/>
          <w:lang w:val="en-GB"/>
        </w:rPr>
        <w:t>2</w:t>
      </w:r>
      <w:r w:rsidRPr="008A14FE">
        <w:rPr>
          <w:rFonts w:asciiTheme="minorHAnsi" w:hAnsiTheme="minorHAnsi" w:cstheme="minorHAnsi"/>
          <w:lang w:val="en-GB"/>
        </w:rPr>
        <w:t xml:space="preserve"> (</w:t>
      </w:r>
      <w:r w:rsidR="004E30A6">
        <w:rPr>
          <w:rFonts w:asciiTheme="minorHAnsi" w:hAnsiTheme="minorHAnsi" w:cstheme="minorHAnsi"/>
          <w:lang w:val="en-GB"/>
        </w:rPr>
        <w:t>Calibri</w:t>
      </w:r>
      <w:r w:rsidRPr="008A14FE">
        <w:rPr>
          <w:rFonts w:asciiTheme="minorHAnsi" w:hAnsiTheme="minorHAnsi" w:cstheme="minorHAnsi"/>
          <w:lang w:val="en-GB"/>
        </w:rPr>
        <w:t xml:space="preserve"> 12 pt)</w:t>
      </w:r>
    </w:p>
    <w:p w14:paraId="47C95A54" w14:textId="77777777" w:rsidR="00586CB0" w:rsidRPr="00AC0097" w:rsidRDefault="00586CB0" w:rsidP="00586CB0">
      <w:pPr>
        <w:spacing w:line="360" w:lineRule="auto"/>
        <w:jc w:val="center"/>
        <w:rPr>
          <w:rFonts w:asciiTheme="minorHAnsi" w:hAnsiTheme="minorHAnsi" w:cstheme="minorHAnsi"/>
          <w:sz w:val="20"/>
          <w:szCs w:val="20"/>
          <w:lang w:val="en-GB"/>
        </w:rPr>
      </w:pPr>
      <w:r w:rsidRPr="00AC0097">
        <w:rPr>
          <w:rFonts w:asciiTheme="minorHAnsi" w:hAnsiTheme="minorHAnsi" w:cstheme="minorHAnsi"/>
          <w:sz w:val="20"/>
          <w:szCs w:val="20"/>
          <w:vertAlign w:val="superscript"/>
          <w:lang w:val="en-GB"/>
        </w:rPr>
        <w:t>1</w:t>
      </w:r>
      <w:r w:rsidR="00020DB2" w:rsidRPr="00AC0097">
        <w:rPr>
          <w:rFonts w:asciiTheme="minorHAnsi" w:hAnsiTheme="minorHAnsi" w:cstheme="minorHAnsi"/>
          <w:sz w:val="20"/>
          <w:szCs w:val="20"/>
          <w:vertAlign w:val="superscript"/>
          <w:lang w:val="en-GB"/>
        </w:rPr>
        <w:t>*</w:t>
      </w:r>
      <w:r w:rsidR="004E30A6" w:rsidRPr="00AC0097">
        <w:rPr>
          <w:rFonts w:asciiTheme="minorHAnsi" w:hAnsiTheme="minorHAnsi" w:cstheme="minorHAnsi"/>
          <w:sz w:val="20"/>
          <w:szCs w:val="20"/>
          <w:lang w:val="en-GB"/>
        </w:rPr>
        <w:t>Institute, Department, ZIP code, Country, City, XXX str.</w:t>
      </w:r>
      <w:r w:rsidRPr="00AC0097">
        <w:rPr>
          <w:rFonts w:asciiTheme="minorHAnsi" w:hAnsiTheme="minorHAnsi" w:cstheme="minorHAnsi"/>
          <w:sz w:val="20"/>
          <w:szCs w:val="20"/>
          <w:lang w:val="en-GB"/>
        </w:rPr>
        <w:t xml:space="preserve">, </w:t>
      </w:r>
      <w:hyperlink r:id="rId9" w:history="1">
        <w:r w:rsidRPr="00AC0097">
          <w:rPr>
            <w:rStyle w:val="Hiperhivatkozs"/>
            <w:rFonts w:asciiTheme="minorHAnsi" w:hAnsiTheme="minorHAnsi" w:cstheme="minorHAnsi"/>
            <w:sz w:val="20"/>
            <w:szCs w:val="20"/>
            <w:lang w:val="en-GB"/>
          </w:rPr>
          <w:t>author@author.com</w:t>
        </w:r>
      </w:hyperlink>
      <w:r w:rsidRPr="00AC0097">
        <w:rPr>
          <w:rFonts w:asciiTheme="minorHAnsi" w:hAnsiTheme="minorHAnsi" w:cstheme="minorHAnsi"/>
          <w:sz w:val="20"/>
          <w:szCs w:val="20"/>
          <w:lang w:val="en-GB"/>
        </w:rPr>
        <w:t xml:space="preserve"> (</w:t>
      </w:r>
      <w:r w:rsidR="004E30A6" w:rsidRPr="00AC0097">
        <w:rPr>
          <w:rFonts w:asciiTheme="minorHAnsi" w:hAnsiTheme="minorHAnsi" w:cstheme="minorHAnsi"/>
          <w:sz w:val="20"/>
          <w:szCs w:val="20"/>
          <w:lang w:val="en-GB"/>
        </w:rPr>
        <w:t>Calibri</w:t>
      </w:r>
      <w:r w:rsidRPr="00AC0097">
        <w:rPr>
          <w:rFonts w:asciiTheme="minorHAnsi" w:hAnsiTheme="minorHAnsi" w:cstheme="minorHAnsi"/>
          <w:sz w:val="20"/>
          <w:szCs w:val="20"/>
          <w:lang w:val="en-GB"/>
        </w:rPr>
        <w:t xml:space="preserve"> 1</w:t>
      </w:r>
      <w:r w:rsidR="00AC0097" w:rsidRPr="00AC0097">
        <w:rPr>
          <w:rFonts w:asciiTheme="minorHAnsi" w:hAnsiTheme="minorHAnsi" w:cstheme="minorHAnsi"/>
          <w:sz w:val="20"/>
          <w:szCs w:val="20"/>
          <w:lang w:val="en-GB"/>
        </w:rPr>
        <w:t>0</w:t>
      </w:r>
      <w:r w:rsidRPr="00AC0097">
        <w:rPr>
          <w:rFonts w:asciiTheme="minorHAnsi" w:hAnsiTheme="minorHAnsi" w:cstheme="minorHAnsi"/>
          <w:sz w:val="20"/>
          <w:szCs w:val="20"/>
          <w:lang w:val="en-GB"/>
        </w:rPr>
        <w:t>pt</w:t>
      </w:r>
      <w:r w:rsidR="00546731" w:rsidRPr="00AC0097">
        <w:rPr>
          <w:rFonts w:asciiTheme="minorHAnsi" w:hAnsiTheme="minorHAnsi" w:cstheme="minorHAnsi"/>
          <w:sz w:val="20"/>
          <w:szCs w:val="20"/>
          <w:lang w:val="en-GB"/>
        </w:rPr>
        <w:t xml:space="preserve">, email address is noted only for the </w:t>
      </w:r>
      <w:r w:rsidR="00020DB2" w:rsidRPr="00AC0097">
        <w:rPr>
          <w:rFonts w:asciiTheme="minorHAnsi" w:hAnsiTheme="minorHAnsi" w:cstheme="minorHAnsi"/>
          <w:sz w:val="20"/>
          <w:szCs w:val="20"/>
          <w:lang w:val="en-GB"/>
        </w:rPr>
        <w:t>presenting</w:t>
      </w:r>
      <w:r w:rsidR="00546731" w:rsidRPr="00AC0097">
        <w:rPr>
          <w:rFonts w:asciiTheme="minorHAnsi" w:hAnsiTheme="minorHAnsi" w:cstheme="minorHAnsi"/>
          <w:sz w:val="20"/>
          <w:szCs w:val="20"/>
          <w:lang w:val="en-GB"/>
        </w:rPr>
        <w:t xml:space="preserve"> author</w:t>
      </w:r>
      <w:r w:rsidR="00020DB2" w:rsidRPr="00AC0097">
        <w:rPr>
          <w:rFonts w:asciiTheme="minorHAnsi" w:hAnsiTheme="minorHAnsi" w:cstheme="minorHAnsi"/>
          <w:sz w:val="20"/>
          <w:szCs w:val="20"/>
          <w:lang w:val="en-GB"/>
        </w:rPr>
        <w:t>, who is marked with an asterisk (*)</w:t>
      </w:r>
      <w:r w:rsidRPr="00AC0097">
        <w:rPr>
          <w:rFonts w:asciiTheme="minorHAnsi" w:hAnsiTheme="minorHAnsi" w:cstheme="minorHAnsi"/>
          <w:sz w:val="20"/>
          <w:szCs w:val="20"/>
          <w:lang w:val="en-GB"/>
        </w:rPr>
        <w:t>)</w:t>
      </w:r>
    </w:p>
    <w:p w14:paraId="129B152C" w14:textId="77777777" w:rsidR="00586CB0" w:rsidRPr="00AC0097" w:rsidRDefault="00586CB0" w:rsidP="00586CB0">
      <w:pPr>
        <w:spacing w:line="360" w:lineRule="auto"/>
        <w:jc w:val="center"/>
        <w:rPr>
          <w:rFonts w:asciiTheme="minorHAnsi" w:hAnsiTheme="minorHAnsi" w:cstheme="minorHAnsi"/>
          <w:sz w:val="20"/>
          <w:szCs w:val="20"/>
          <w:lang w:val="en-GB"/>
        </w:rPr>
      </w:pPr>
      <w:r w:rsidRPr="00AC0097">
        <w:rPr>
          <w:rFonts w:asciiTheme="minorHAnsi" w:hAnsiTheme="minorHAnsi" w:cstheme="minorHAnsi"/>
          <w:sz w:val="20"/>
          <w:szCs w:val="20"/>
          <w:vertAlign w:val="superscript"/>
          <w:lang w:val="en-GB"/>
        </w:rPr>
        <w:t>2</w:t>
      </w:r>
      <w:r w:rsidRPr="00AC0097">
        <w:rPr>
          <w:rFonts w:asciiTheme="minorHAnsi" w:hAnsiTheme="minorHAnsi" w:cstheme="minorHAnsi"/>
          <w:sz w:val="20"/>
          <w:szCs w:val="20"/>
          <w:lang w:val="en-GB"/>
        </w:rPr>
        <w:t>Affiliation (</w:t>
      </w:r>
      <w:r w:rsidR="004E30A6" w:rsidRPr="00AC0097">
        <w:rPr>
          <w:rFonts w:asciiTheme="minorHAnsi" w:hAnsiTheme="minorHAnsi" w:cstheme="minorHAnsi"/>
          <w:sz w:val="20"/>
          <w:szCs w:val="20"/>
          <w:lang w:val="en-GB"/>
        </w:rPr>
        <w:t>Calibri</w:t>
      </w:r>
      <w:r w:rsidRPr="00AC0097">
        <w:rPr>
          <w:rFonts w:asciiTheme="minorHAnsi" w:hAnsiTheme="minorHAnsi" w:cstheme="minorHAnsi"/>
          <w:sz w:val="20"/>
          <w:szCs w:val="20"/>
          <w:lang w:val="en-GB"/>
        </w:rPr>
        <w:t xml:space="preserve"> 1</w:t>
      </w:r>
      <w:r w:rsidR="00AC0097" w:rsidRPr="00AC0097">
        <w:rPr>
          <w:rFonts w:asciiTheme="minorHAnsi" w:hAnsiTheme="minorHAnsi" w:cstheme="minorHAnsi"/>
          <w:sz w:val="20"/>
          <w:szCs w:val="20"/>
          <w:lang w:val="en-GB"/>
        </w:rPr>
        <w:t>0</w:t>
      </w:r>
      <w:r w:rsidRPr="00AC0097">
        <w:rPr>
          <w:rFonts w:asciiTheme="minorHAnsi" w:hAnsiTheme="minorHAnsi" w:cstheme="minorHAnsi"/>
          <w:sz w:val="20"/>
          <w:szCs w:val="20"/>
          <w:lang w:val="en-GB"/>
        </w:rPr>
        <w:t>pt)</w:t>
      </w:r>
    </w:p>
    <w:p w14:paraId="6287E57D" w14:textId="77777777" w:rsidR="00586CB0" w:rsidRDefault="00586CB0" w:rsidP="00586CB0">
      <w:pPr>
        <w:spacing w:line="360" w:lineRule="auto"/>
        <w:jc w:val="both"/>
        <w:rPr>
          <w:rFonts w:asciiTheme="minorHAnsi" w:hAnsiTheme="minorHAnsi" w:cstheme="minorHAnsi"/>
          <w:lang w:val="en-GB"/>
        </w:rPr>
      </w:pPr>
    </w:p>
    <w:p w14:paraId="127BE892" w14:textId="77777777" w:rsidR="00AB260B" w:rsidRPr="00AB260B" w:rsidRDefault="00AB260B" w:rsidP="00586CB0">
      <w:pPr>
        <w:spacing w:line="360" w:lineRule="auto"/>
        <w:jc w:val="both"/>
        <w:rPr>
          <w:rFonts w:asciiTheme="minorHAnsi" w:hAnsiTheme="minorHAnsi" w:cstheme="minorHAnsi"/>
          <w:b/>
          <w:lang w:val="en-GB"/>
        </w:rPr>
      </w:pPr>
      <w:r w:rsidRPr="00AB260B">
        <w:rPr>
          <w:rFonts w:asciiTheme="minorHAnsi" w:hAnsiTheme="minorHAnsi" w:cstheme="minorHAnsi"/>
          <w:b/>
          <w:lang w:val="en-GB"/>
        </w:rPr>
        <w:t>Abstract</w:t>
      </w:r>
    </w:p>
    <w:p w14:paraId="3695DBB1" w14:textId="74E65486" w:rsidR="008A14FE" w:rsidRDefault="00586CB0" w:rsidP="00586CB0">
      <w:pPr>
        <w:spacing w:line="360" w:lineRule="auto"/>
        <w:jc w:val="both"/>
        <w:rPr>
          <w:rFonts w:asciiTheme="minorHAnsi" w:hAnsiTheme="minorHAnsi" w:cstheme="minorHAnsi"/>
          <w:lang w:val="en-GB"/>
        </w:rPr>
      </w:pPr>
      <w:r w:rsidRPr="008A14FE">
        <w:rPr>
          <w:rFonts w:asciiTheme="minorHAnsi" w:hAnsiTheme="minorHAnsi" w:cstheme="minorHAnsi"/>
          <w:lang w:val="en-GB"/>
        </w:rPr>
        <w:t>Abstract text</w:t>
      </w:r>
      <w:r w:rsidR="00AB260B">
        <w:rPr>
          <w:rFonts w:asciiTheme="minorHAnsi" w:hAnsiTheme="minorHAnsi" w:cstheme="minorHAnsi"/>
          <w:lang w:val="en-GB"/>
        </w:rPr>
        <w:t xml:space="preserve"> (Calibri 12pt)</w:t>
      </w:r>
      <w:r w:rsidRPr="008A14FE">
        <w:rPr>
          <w:rFonts w:asciiTheme="minorHAnsi" w:hAnsiTheme="minorHAnsi" w:cstheme="minorHAnsi"/>
          <w:lang w:val="en-GB"/>
        </w:rPr>
        <w:t xml:space="preserve"> is supposed to come here. A maximum of </w:t>
      </w:r>
      <w:r w:rsidR="00A656A4">
        <w:rPr>
          <w:rFonts w:asciiTheme="minorHAnsi" w:hAnsiTheme="minorHAnsi" w:cstheme="minorHAnsi"/>
          <w:lang w:val="en-GB"/>
        </w:rPr>
        <w:t>2</w:t>
      </w:r>
      <w:r w:rsidR="008A14FE">
        <w:rPr>
          <w:rFonts w:asciiTheme="minorHAnsi" w:hAnsiTheme="minorHAnsi" w:cstheme="minorHAnsi"/>
          <w:lang w:val="en-GB"/>
        </w:rPr>
        <w:t>5</w:t>
      </w:r>
      <w:r w:rsidR="00546731" w:rsidRPr="008A14FE">
        <w:rPr>
          <w:rFonts w:asciiTheme="minorHAnsi" w:hAnsiTheme="minorHAnsi" w:cstheme="minorHAnsi"/>
          <w:lang w:val="en-GB"/>
        </w:rPr>
        <w:t>0 words is permitted</w:t>
      </w:r>
      <w:r w:rsidR="008A14FE">
        <w:rPr>
          <w:rFonts w:asciiTheme="minorHAnsi" w:hAnsiTheme="minorHAnsi" w:cstheme="minorHAnsi"/>
          <w:lang w:val="en-GB"/>
        </w:rPr>
        <w:t xml:space="preserve"> with a maximum of three references</w:t>
      </w:r>
      <w:r w:rsidR="00AB260B">
        <w:rPr>
          <w:rFonts w:asciiTheme="minorHAnsi" w:hAnsiTheme="minorHAnsi" w:cstheme="minorHAnsi"/>
          <w:lang w:val="en-GB"/>
        </w:rPr>
        <w:t xml:space="preserve"> and four keywords</w:t>
      </w:r>
      <w:r w:rsidR="00546731" w:rsidRPr="008A14FE">
        <w:rPr>
          <w:rFonts w:asciiTheme="minorHAnsi" w:hAnsiTheme="minorHAnsi" w:cstheme="minorHAnsi"/>
          <w:lang w:val="en-GB"/>
        </w:rPr>
        <w:t>.</w:t>
      </w:r>
      <w:r w:rsidR="008A14FE">
        <w:rPr>
          <w:rFonts w:asciiTheme="minorHAnsi" w:hAnsiTheme="minorHAnsi" w:cstheme="minorHAnsi"/>
          <w:lang w:val="en-GB"/>
        </w:rPr>
        <w:t xml:space="preserve"> Including the references, the whole abstract cannot be longer than 1 typeset page.</w:t>
      </w:r>
      <w:r w:rsidR="00546731" w:rsidRPr="008A14FE">
        <w:rPr>
          <w:rFonts w:asciiTheme="minorHAnsi" w:hAnsiTheme="minorHAnsi" w:cstheme="minorHAnsi"/>
          <w:lang w:val="en-GB"/>
        </w:rPr>
        <w:t xml:space="preserve"> Font is </w:t>
      </w:r>
      <w:r w:rsidR="008A14FE">
        <w:rPr>
          <w:rFonts w:asciiTheme="minorHAnsi" w:hAnsiTheme="minorHAnsi" w:cstheme="minorHAnsi"/>
          <w:lang w:val="en-GB"/>
        </w:rPr>
        <w:t>Calibri</w:t>
      </w:r>
      <w:r w:rsidR="00546731" w:rsidRPr="008A14FE">
        <w:rPr>
          <w:rFonts w:asciiTheme="minorHAnsi" w:hAnsiTheme="minorHAnsi" w:cstheme="minorHAnsi"/>
          <w:lang w:val="en-GB"/>
        </w:rPr>
        <w:t>, 12 pt, 1.5 line spacing. Please do not use abbreviations</w:t>
      </w:r>
      <w:r w:rsidR="008A14FE">
        <w:rPr>
          <w:rFonts w:asciiTheme="minorHAnsi" w:hAnsiTheme="minorHAnsi" w:cstheme="minorHAnsi"/>
          <w:lang w:val="en-GB"/>
        </w:rPr>
        <w:t>.</w:t>
      </w:r>
    </w:p>
    <w:p w14:paraId="2E19E70D" w14:textId="66E87B22" w:rsidR="00586CB0" w:rsidRPr="008A14FE" w:rsidRDefault="008A14FE" w:rsidP="00586CB0">
      <w:pPr>
        <w:spacing w:line="360" w:lineRule="auto"/>
        <w:jc w:val="both"/>
        <w:rPr>
          <w:rFonts w:asciiTheme="minorHAnsi" w:hAnsiTheme="minorHAnsi" w:cstheme="minorHAnsi"/>
          <w:lang w:val="en-GB"/>
        </w:rPr>
      </w:pPr>
      <w:r w:rsidRPr="008A14FE">
        <w:rPr>
          <w:rFonts w:asciiTheme="minorHAnsi" w:hAnsiTheme="minorHAnsi" w:cstheme="minorHAnsi"/>
          <w:lang w:val="en-GB"/>
        </w:rPr>
        <w:t xml:space="preserve">Suggested </w:t>
      </w:r>
      <w:r>
        <w:rPr>
          <w:rFonts w:asciiTheme="minorHAnsi" w:hAnsiTheme="minorHAnsi" w:cstheme="minorHAnsi"/>
          <w:lang w:val="en-GB"/>
        </w:rPr>
        <w:t>logical thread: (i)</w:t>
      </w:r>
      <w:r w:rsidRPr="008A14FE">
        <w:rPr>
          <w:rFonts w:asciiTheme="minorHAnsi" w:hAnsiTheme="minorHAnsi" w:cstheme="minorHAnsi"/>
          <w:lang w:val="en-GB"/>
        </w:rPr>
        <w:t xml:space="preserve"> stating you motivation and background, why is your study current and interesting; it ends with the aims of the research. </w:t>
      </w:r>
      <w:r>
        <w:rPr>
          <w:rFonts w:asciiTheme="minorHAnsi" w:hAnsiTheme="minorHAnsi" w:cstheme="minorHAnsi"/>
          <w:lang w:val="en-GB"/>
        </w:rPr>
        <w:t>(ii) showing the material</w:t>
      </w:r>
      <w:r w:rsidR="000C7DD6">
        <w:rPr>
          <w:rFonts w:asciiTheme="minorHAnsi" w:hAnsiTheme="minorHAnsi" w:cstheme="minorHAnsi"/>
          <w:lang w:val="en-GB"/>
        </w:rPr>
        <w:t>s</w:t>
      </w:r>
      <w:r>
        <w:rPr>
          <w:rFonts w:asciiTheme="minorHAnsi" w:hAnsiTheme="minorHAnsi" w:cstheme="minorHAnsi"/>
          <w:lang w:val="en-GB"/>
        </w:rPr>
        <w:t xml:space="preserve"> and m</w:t>
      </w:r>
      <w:r w:rsidRPr="008A14FE">
        <w:rPr>
          <w:rFonts w:asciiTheme="minorHAnsi" w:hAnsiTheme="minorHAnsi" w:cstheme="minorHAnsi"/>
          <w:lang w:val="en-GB"/>
        </w:rPr>
        <w:t>ethods</w:t>
      </w:r>
      <w:r>
        <w:rPr>
          <w:rFonts w:asciiTheme="minorHAnsi" w:hAnsiTheme="minorHAnsi" w:cstheme="minorHAnsi"/>
          <w:lang w:val="en-GB"/>
        </w:rPr>
        <w:t>. (iii) Than the re</w:t>
      </w:r>
      <w:r w:rsidRPr="008A14FE">
        <w:rPr>
          <w:rFonts w:asciiTheme="minorHAnsi" w:hAnsiTheme="minorHAnsi" w:cstheme="minorHAnsi"/>
          <w:lang w:val="en-GB"/>
        </w:rPr>
        <w:t xml:space="preserve">sults </w:t>
      </w:r>
      <w:r>
        <w:rPr>
          <w:rFonts w:asciiTheme="minorHAnsi" w:hAnsiTheme="minorHAnsi" w:cstheme="minorHAnsi"/>
          <w:lang w:val="en-GB"/>
        </w:rPr>
        <w:t>w</w:t>
      </w:r>
      <w:r w:rsidRPr="008A14FE">
        <w:rPr>
          <w:rFonts w:asciiTheme="minorHAnsi" w:hAnsiTheme="minorHAnsi" w:cstheme="minorHAnsi"/>
          <w:lang w:val="en-GB"/>
        </w:rPr>
        <w:t xml:space="preserve">here you present your results and compare them to </w:t>
      </w:r>
      <w:r>
        <w:rPr>
          <w:rFonts w:asciiTheme="minorHAnsi" w:hAnsiTheme="minorHAnsi" w:cstheme="minorHAnsi"/>
          <w:lang w:val="en-GB"/>
        </w:rPr>
        <w:t xml:space="preserve">the most relevant </w:t>
      </w:r>
      <w:r w:rsidRPr="008A14FE">
        <w:rPr>
          <w:rFonts w:asciiTheme="minorHAnsi" w:hAnsiTheme="minorHAnsi" w:cstheme="minorHAnsi"/>
          <w:lang w:val="en-GB"/>
        </w:rPr>
        <w:t>literature</w:t>
      </w:r>
      <w:r w:rsidR="00A656A4">
        <w:rPr>
          <w:rFonts w:asciiTheme="minorHAnsi" w:hAnsiTheme="minorHAnsi" w:cstheme="minorHAnsi"/>
          <w:lang w:val="en-GB"/>
        </w:rPr>
        <w:t xml:space="preserve"> (Chapman et al., 2016)</w:t>
      </w:r>
      <w:r>
        <w:rPr>
          <w:rFonts w:asciiTheme="minorHAnsi" w:hAnsiTheme="minorHAnsi" w:cstheme="minorHAnsi"/>
          <w:lang w:val="en-GB"/>
        </w:rPr>
        <w:t xml:space="preserve"> if necessary, and (iv) show w</w:t>
      </w:r>
      <w:r w:rsidRPr="008A14FE">
        <w:rPr>
          <w:rFonts w:asciiTheme="minorHAnsi" w:hAnsiTheme="minorHAnsi" w:cstheme="minorHAnsi"/>
          <w:lang w:val="en-GB"/>
        </w:rPr>
        <w:t xml:space="preserve">hat are the implications of your answer, what is the main message of your work. </w:t>
      </w:r>
    </w:p>
    <w:p w14:paraId="32C197B8" w14:textId="77777777" w:rsidR="00586CB0" w:rsidRDefault="00586CB0" w:rsidP="00586CB0">
      <w:pPr>
        <w:spacing w:line="360" w:lineRule="auto"/>
        <w:jc w:val="both"/>
        <w:rPr>
          <w:rFonts w:asciiTheme="minorHAnsi" w:hAnsiTheme="minorHAnsi" w:cstheme="minorHAnsi"/>
          <w:lang w:val="en-GB"/>
        </w:rPr>
      </w:pPr>
    </w:p>
    <w:p w14:paraId="47E637F3" w14:textId="77777777" w:rsidR="00AB260B" w:rsidRPr="008A14FE" w:rsidRDefault="00AB260B" w:rsidP="00AB260B">
      <w:pPr>
        <w:tabs>
          <w:tab w:val="left" w:pos="6965"/>
        </w:tabs>
        <w:spacing w:line="360" w:lineRule="auto"/>
        <w:jc w:val="both"/>
        <w:rPr>
          <w:rFonts w:asciiTheme="minorHAnsi" w:hAnsiTheme="minorHAnsi" w:cstheme="minorHAnsi"/>
          <w:lang w:val="en-GB"/>
        </w:rPr>
      </w:pPr>
      <w:r w:rsidRPr="008A14FE">
        <w:rPr>
          <w:rFonts w:asciiTheme="minorHAnsi" w:hAnsiTheme="minorHAnsi" w:cstheme="minorHAnsi"/>
          <w:b/>
          <w:lang w:val="en-GB"/>
        </w:rPr>
        <w:t>Key words:</w:t>
      </w:r>
      <w:r w:rsidRPr="008A14FE">
        <w:rPr>
          <w:rFonts w:asciiTheme="minorHAnsi" w:hAnsiTheme="minorHAnsi" w:cstheme="minorHAnsi"/>
          <w:lang w:val="en-GB"/>
        </w:rPr>
        <w:t xml:space="preserve"> </w:t>
      </w:r>
      <w:r w:rsidRPr="008A14FE">
        <w:rPr>
          <w:rFonts w:asciiTheme="minorHAnsi" w:hAnsiTheme="minorHAnsi" w:cstheme="minorHAnsi"/>
          <w:i/>
          <w:lang w:val="en-GB"/>
        </w:rPr>
        <w:t>Key word1, Key word2, Key word3, Keyword4 (</w:t>
      </w:r>
      <w:r w:rsidR="00EF1193">
        <w:rPr>
          <w:rFonts w:asciiTheme="minorHAnsi" w:hAnsiTheme="minorHAnsi" w:cstheme="minorHAnsi"/>
          <w:i/>
          <w:lang w:val="en-GB"/>
        </w:rPr>
        <w:t>Calibri</w:t>
      </w:r>
      <w:r w:rsidRPr="008A14FE">
        <w:rPr>
          <w:rFonts w:asciiTheme="minorHAnsi" w:hAnsiTheme="minorHAnsi" w:cstheme="minorHAnsi"/>
          <w:i/>
          <w:lang w:val="en-GB"/>
        </w:rPr>
        <w:t xml:space="preserve"> 12)</w:t>
      </w:r>
    </w:p>
    <w:p w14:paraId="65FD3167" w14:textId="1519DA1D" w:rsidR="00AB260B" w:rsidRDefault="00AB260B" w:rsidP="00586CB0">
      <w:pPr>
        <w:spacing w:line="360" w:lineRule="auto"/>
        <w:jc w:val="both"/>
        <w:rPr>
          <w:rFonts w:asciiTheme="minorHAnsi" w:hAnsiTheme="minorHAnsi" w:cstheme="minorHAnsi"/>
          <w:lang w:val="en-GB"/>
        </w:rPr>
      </w:pPr>
    </w:p>
    <w:p w14:paraId="73AFB655" w14:textId="77777777" w:rsidR="003A72B0" w:rsidRDefault="003A72B0" w:rsidP="00586CB0">
      <w:pPr>
        <w:spacing w:line="360" w:lineRule="auto"/>
        <w:jc w:val="both"/>
        <w:rPr>
          <w:rFonts w:asciiTheme="minorHAnsi" w:hAnsiTheme="minorHAnsi" w:cstheme="minorHAnsi"/>
          <w:b/>
          <w:lang w:val="en-GB"/>
        </w:rPr>
      </w:pPr>
      <w:r>
        <w:rPr>
          <w:rFonts w:asciiTheme="minorHAnsi" w:hAnsiTheme="minorHAnsi" w:cstheme="minorHAnsi"/>
          <w:b/>
          <w:lang w:val="en-GB"/>
        </w:rPr>
        <w:t xml:space="preserve">Acknowledgements </w:t>
      </w:r>
    </w:p>
    <w:p w14:paraId="1BD145E2" w14:textId="7235E7CD" w:rsidR="003A72B0" w:rsidRDefault="003A72B0" w:rsidP="00586CB0">
      <w:pPr>
        <w:spacing w:line="360" w:lineRule="auto"/>
        <w:jc w:val="both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(Calibri 10pt; only if absolutely necessary)</w:t>
      </w:r>
    </w:p>
    <w:p w14:paraId="3604E2C0" w14:textId="77777777" w:rsidR="003A72B0" w:rsidRDefault="003A72B0" w:rsidP="00586CB0">
      <w:pPr>
        <w:spacing w:line="360" w:lineRule="auto"/>
        <w:jc w:val="both"/>
        <w:rPr>
          <w:rFonts w:asciiTheme="minorHAnsi" w:hAnsiTheme="minorHAnsi" w:cstheme="minorHAnsi"/>
          <w:lang w:val="en-GB"/>
        </w:rPr>
      </w:pPr>
    </w:p>
    <w:p w14:paraId="4FC29C20" w14:textId="6C8F8B92" w:rsidR="00A656A4" w:rsidRPr="00A656A4" w:rsidRDefault="008A14FE" w:rsidP="00586CB0">
      <w:pPr>
        <w:spacing w:line="360" w:lineRule="auto"/>
        <w:jc w:val="both"/>
        <w:rPr>
          <w:rFonts w:asciiTheme="minorHAnsi" w:hAnsiTheme="minorHAnsi" w:cstheme="minorHAnsi"/>
          <w:lang w:val="en-GB"/>
        </w:rPr>
      </w:pPr>
      <w:r w:rsidRPr="008A14FE">
        <w:rPr>
          <w:rFonts w:asciiTheme="minorHAnsi" w:hAnsiTheme="minorHAnsi" w:cstheme="minorHAnsi"/>
          <w:b/>
          <w:lang w:val="en-GB"/>
        </w:rPr>
        <w:t>References</w:t>
      </w:r>
      <w:r w:rsidR="00AB260B">
        <w:rPr>
          <w:rFonts w:asciiTheme="minorHAnsi" w:hAnsiTheme="minorHAnsi" w:cstheme="minorHAnsi"/>
          <w:b/>
          <w:lang w:val="en-GB"/>
        </w:rPr>
        <w:t xml:space="preserve"> </w:t>
      </w:r>
      <w:r w:rsidR="00AB260B">
        <w:rPr>
          <w:rFonts w:asciiTheme="minorHAnsi" w:hAnsiTheme="minorHAnsi" w:cstheme="minorHAnsi"/>
          <w:lang w:val="en-GB"/>
        </w:rPr>
        <w:t>(Calibri 1</w:t>
      </w:r>
      <w:r w:rsidR="00AC0097">
        <w:rPr>
          <w:rFonts w:asciiTheme="minorHAnsi" w:hAnsiTheme="minorHAnsi" w:cstheme="minorHAnsi"/>
          <w:lang w:val="en-GB"/>
        </w:rPr>
        <w:t>0</w:t>
      </w:r>
      <w:r w:rsidR="00AB260B">
        <w:rPr>
          <w:rFonts w:asciiTheme="minorHAnsi" w:hAnsiTheme="minorHAnsi" w:cstheme="minorHAnsi"/>
          <w:lang w:val="en-GB"/>
        </w:rPr>
        <w:t>pt</w:t>
      </w:r>
      <w:r w:rsidR="00AC0097">
        <w:rPr>
          <w:rFonts w:asciiTheme="minorHAnsi" w:hAnsiTheme="minorHAnsi" w:cstheme="minorHAnsi"/>
          <w:lang w:val="en-GB"/>
        </w:rPr>
        <w:t>;</w:t>
      </w:r>
      <w:r w:rsidR="00EF1193">
        <w:rPr>
          <w:rFonts w:asciiTheme="minorHAnsi" w:hAnsiTheme="minorHAnsi" w:cstheme="minorHAnsi"/>
          <w:lang w:val="en-GB"/>
        </w:rPr>
        <w:t xml:space="preserve"> </w:t>
      </w:r>
      <w:r w:rsidR="00EF1193" w:rsidRPr="00FE417E">
        <w:rPr>
          <w:rFonts w:asciiTheme="minorHAnsi" w:hAnsiTheme="minorHAnsi" w:cstheme="minorHAnsi"/>
          <w:color w:val="FF0000"/>
          <w:lang w:val="en-GB"/>
        </w:rPr>
        <w:t>see examples and additional instructions below</w:t>
      </w:r>
      <w:r w:rsidR="00A656A4" w:rsidRPr="00FE417E">
        <w:rPr>
          <w:rFonts w:asciiTheme="minorHAnsi" w:hAnsiTheme="minorHAnsi" w:cstheme="minorHAnsi"/>
          <w:color w:val="FF0000"/>
          <w:lang w:val="en-GB"/>
        </w:rPr>
        <w:t>; in-text citation example can be found above</w:t>
      </w:r>
      <w:r w:rsidR="00A656A4">
        <w:rPr>
          <w:rFonts w:asciiTheme="minorHAnsi" w:hAnsiTheme="minorHAnsi" w:cstheme="minorHAnsi"/>
          <w:lang w:val="en-GB"/>
        </w:rPr>
        <w:t>)</w:t>
      </w:r>
    </w:p>
    <w:p w14:paraId="3A508F70" w14:textId="77777777" w:rsidR="008A14FE" w:rsidRPr="00AC0097" w:rsidRDefault="00EF1193" w:rsidP="00AC0097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val="en-GB"/>
        </w:rPr>
      </w:pPr>
      <w:r w:rsidRPr="00AC0097">
        <w:rPr>
          <w:rFonts w:asciiTheme="minorHAnsi" w:hAnsiTheme="minorHAnsi" w:cstheme="minorHAnsi"/>
          <w:sz w:val="20"/>
          <w:szCs w:val="20"/>
          <w:lang w:val="en-GB"/>
        </w:rPr>
        <w:t>CHAPMAN, D. V., BRADLEY, C., GETTEL, G. M., HATVANI, I. G., HEIN, T., KOVÁCS, J., LISKA, I., OLIVER, D. M., TANOS, P., TRÁSY, B. &amp; VÁRBÍRÓ, G. (2016): Developments in water quality monitoring and management in large river catchments using the Danube River as an example. Environmental Science &amp; Policy 64, 141-154</w:t>
      </w:r>
    </w:p>
    <w:p w14:paraId="3F9B9215" w14:textId="77777777" w:rsidR="008A14FE" w:rsidRPr="00AC0097" w:rsidRDefault="00EF1193" w:rsidP="00AC0097">
      <w:pPr>
        <w:spacing w:line="360" w:lineRule="auto"/>
        <w:jc w:val="both"/>
        <w:rPr>
          <w:rFonts w:asciiTheme="minorHAnsi" w:hAnsiTheme="minorHAnsi" w:cstheme="minorHAnsi"/>
          <w:sz w:val="20"/>
          <w:szCs w:val="20"/>
          <w:lang w:val="en-GB"/>
        </w:rPr>
      </w:pPr>
      <w:r w:rsidRPr="00AC0097">
        <w:rPr>
          <w:rFonts w:asciiTheme="minorHAnsi" w:hAnsiTheme="minorHAnsi" w:cstheme="minorHAnsi"/>
          <w:sz w:val="20"/>
          <w:szCs w:val="20"/>
          <w:lang w:val="en-GB"/>
        </w:rPr>
        <w:t>HATVANI, I. G. &amp; HORVÁTH, J. (2016): A Special Issue: Geomathematics in practice: Case studies from earth- and environmental sciences: Proceedings of the Croatian-Hungarian Geomathematical Congress, Hungary 2015. Open Geosciences, 8, 1, 1-4.</w:t>
      </w:r>
    </w:p>
    <w:p w14:paraId="4E3FF3AA" w14:textId="77777777" w:rsidR="00A92D43" w:rsidRDefault="008A14FE" w:rsidP="008A14FE">
      <w:pPr>
        <w:spacing w:line="360" w:lineRule="auto"/>
        <w:jc w:val="center"/>
        <w:rPr>
          <w:rFonts w:asciiTheme="minorHAnsi" w:hAnsiTheme="minorHAnsi" w:cstheme="minorHAnsi"/>
          <w:b/>
          <w:lang w:val="en-GB"/>
        </w:rPr>
      </w:pPr>
      <w:r>
        <w:rPr>
          <w:rFonts w:asciiTheme="minorHAnsi" w:hAnsiTheme="minorHAnsi" w:cstheme="minorHAnsi"/>
          <w:b/>
          <w:lang w:val="en-GB"/>
        </w:rPr>
        <w:br w:type="column"/>
      </w:r>
      <w:r>
        <w:rPr>
          <w:rFonts w:asciiTheme="minorHAnsi" w:hAnsiTheme="minorHAnsi" w:cstheme="minorHAnsi"/>
          <w:b/>
          <w:lang w:val="en-GB"/>
        </w:rPr>
        <w:lastRenderedPageBreak/>
        <w:t>Additional information</w:t>
      </w:r>
    </w:p>
    <w:p w14:paraId="067397E7" w14:textId="77777777" w:rsidR="000C7DD6" w:rsidRPr="000C7DD6" w:rsidRDefault="000C7DD6" w:rsidP="008A14FE">
      <w:pPr>
        <w:spacing w:line="360" w:lineRule="auto"/>
        <w:jc w:val="center"/>
        <w:rPr>
          <w:rFonts w:asciiTheme="minorHAnsi" w:hAnsiTheme="minorHAnsi" w:cstheme="minorHAnsi"/>
          <w:b/>
          <w:i/>
          <w:lang w:val="en-GB"/>
        </w:rPr>
      </w:pPr>
      <w:r w:rsidRPr="000C7DD6">
        <w:rPr>
          <w:rFonts w:asciiTheme="minorHAnsi" w:hAnsiTheme="minorHAnsi" w:cstheme="minorHAnsi"/>
          <w:b/>
          <w:i/>
          <w:lang w:val="en-GB"/>
        </w:rPr>
        <w:t>(Should be deleted when submitting the short abstract)</w:t>
      </w:r>
    </w:p>
    <w:p w14:paraId="1B9735EA" w14:textId="77777777" w:rsidR="008A14FE" w:rsidRDefault="008A14FE" w:rsidP="008A14FE">
      <w:pPr>
        <w:spacing w:line="360" w:lineRule="auto"/>
        <w:jc w:val="center"/>
        <w:rPr>
          <w:rFonts w:asciiTheme="minorHAnsi" w:hAnsiTheme="minorHAnsi" w:cstheme="minorHAnsi"/>
          <w:b/>
          <w:lang w:val="en-GB"/>
        </w:rPr>
      </w:pPr>
    </w:p>
    <w:p w14:paraId="12FBFFF1" w14:textId="77777777" w:rsidR="008A14FE" w:rsidRPr="008A14FE" w:rsidRDefault="008A14FE" w:rsidP="008A14FE">
      <w:pPr>
        <w:spacing w:line="360" w:lineRule="auto"/>
        <w:jc w:val="center"/>
        <w:rPr>
          <w:rFonts w:asciiTheme="minorHAnsi" w:hAnsiTheme="minorHAnsi" w:cstheme="minorHAnsi"/>
          <w:b/>
          <w:lang w:val="en-GB"/>
        </w:rPr>
      </w:pPr>
    </w:p>
    <w:p w14:paraId="68968149" w14:textId="77777777" w:rsidR="00A92D43" w:rsidRPr="008A14FE" w:rsidRDefault="00A92D43" w:rsidP="00D51737">
      <w:pPr>
        <w:spacing w:line="360" w:lineRule="auto"/>
        <w:jc w:val="both"/>
        <w:rPr>
          <w:rFonts w:asciiTheme="minorHAnsi" w:hAnsiTheme="minorHAnsi" w:cstheme="minorHAnsi"/>
          <w:color w:val="C45911" w:themeColor="accent2" w:themeShade="BF"/>
          <w:lang w:val="en-GB"/>
        </w:rPr>
      </w:pPr>
      <w:r w:rsidRPr="008A14FE">
        <w:rPr>
          <w:rFonts w:asciiTheme="minorHAnsi" w:hAnsiTheme="minorHAnsi" w:cstheme="minorHAnsi"/>
          <w:color w:val="C45911" w:themeColor="accent2" w:themeShade="BF"/>
          <w:lang w:val="en-GB"/>
        </w:rPr>
        <w:t xml:space="preserve">The Organizers humbly ask Participants to have their abstracts read by a native or an advanced English speaker, because </w:t>
      </w:r>
      <w:r w:rsidR="000C7DD6">
        <w:rPr>
          <w:rFonts w:asciiTheme="minorHAnsi" w:hAnsiTheme="minorHAnsi" w:cstheme="minorHAnsi"/>
          <w:color w:val="C45911" w:themeColor="accent2" w:themeShade="BF"/>
          <w:lang w:val="en-GB"/>
        </w:rPr>
        <w:t xml:space="preserve">the scientific committee would </w:t>
      </w:r>
      <w:r w:rsidRPr="008A14FE">
        <w:rPr>
          <w:rFonts w:asciiTheme="minorHAnsi" w:hAnsiTheme="minorHAnsi" w:cstheme="minorHAnsi"/>
          <w:color w:val="C45911" w:themeColor="accent2" w:themeShade="BF"/>
          <w:lang w:val="en-GB"/>
        </w:rPr>
        <w:t>only want to deal with the review of the scientific content and not the language. Thank you!</w:t>
      </w:r>
    </w:p>
    <w:p w14:paraId="70EACB52" w14:textId="77777777" w:rsidR="00A92D43" w:rsidRPr="008A14FE" w:rsidRDefault="00A92D43" w:rsidP="00D51737">
      <w:pPr>
        <w:spacing w:line="360" w:lineRule="auto"/>
        <w:jc w:val="both"/>
        <w:rPr>
          <w:rFonts w:asciiTheme="minorHAnsi" w:hAnsiTheme="minorHAnsi" w:cstheme="minorHAnsi"/>
          <w:b/>
          <w:lang w:val="en-GB"/>
        </w:rPr>
      </w:pPr>
    </w:p>
    <w:p w14:paraId="7A870804" w14:textId="77777777" w:rsidR="00D51737" w:rsidRPr="008A14FE" w:rsidRDefault="00D51737" w:rsidP="00D51737">
      <w:pPr>
        <w:spacing w:line="360" w:lineRule="auto"/>
        <w:jc w:val="both"/>
        <w:rPr>
          <w:rFonts w:asciiTheme="minorHAnsi" w:hAnsiTheme="minorHAnsi" w:cstheme="minorHAnsi"/>
          <w:lang w:val="en-GB"/>
        </w:rPr>
      </w:pPr>
      <w:r w:rsidRPr="008A14FE">
        <w:rPr>
          <w:rFonts w:asciiTheme="minorHAnsi" w:hAnsiTheme="minorHAnsi" w:cstheme="minorHAnsi"/>
          <w:b/>
          <w:lang w:val="en-GB"/>
        </w:rPr>
        <w:t>Spelling</w:t>
      </w:r>
      <w:r w:rsidRPr="008A14FE">
        <w:rPr>
          <w:rFonts w:asciiTheme="minorHAnsi" w:hAnsiTheme="minorHAnsi" w:cstheme="minorHAnsi"/>
          <w:lang w:val="en-GB"/>
        </w:rPr>
        <w:t xml:space="preserve"> – paper must be written in English. For spelling check please use </w:t>
      </w:r>
      <w:r w:rsidR="008A14FE">
        <w:rPr>
          <w:rFonts w:asciiTheme="minorHAnsi" w:hAnsiTheme="minorHAnsi" w:cstheme="minorHAnsi"/>
          <w:lang w:val="en-GB"/>
        </w:rPr>
        <w:t>American</w:t>
      </w:r>
      <w:r w:rsidRPr="008A14FE">
        <w:rPr>
          <w:rFonts w:asciiTheme="minorHAnsi" w:hAnsiTheme="minorHAnsi" w:cstheme="minorHAnsi"/>
          <w:lang w:val="en-GB"/>
        </w:rPr>
        <w:t xml:space="preserve"> English (U</w:t>
      </w:r>
      <w:r w:rsidR="008A14FE">
        <w:rPr>
          <w:rFonts w:asciiTheme="minorHAnsi" w:hAnsiTheme="minorHAnsi" w:cstheme="minorHAnsi"/>
          <w:lang w:val="en-GB"/>
        </w:rPr>
        <w:t>S</w:t>
      </w:r>
      <w:r w:rsidRPr="008A14FE">
        <w:rPr>
          <w:rFonts w:asciiTheme="minorHAnsi" w:hAnsiTheme="minorHAnsi" w:cstheme="minorHAnsi"/>
          <w:lang w:val="en-GB"/>
        </w:rPr>
        <w:t>) spell checker.</w:t>
      </w:r>
    </w:p>
    <w:p w14:paraId="294B6BC7" w14:textId="77777777" w:rsidR="00D51737" w:rsidRPr="008A14FE" w:rsidRDefault="00D51737" w:rsidP="00D51737">
      <w:pPr>
        <w:spacing w:line="360" w:lineRule="auto"/>
        <w:jc w:val="both"/>
        <w:rPr>
          <w:rFonts w:asciiTheme="minorHAnsi" w:hAnsiTheme="minorHAnsi" w:cstheme="minorHAnsi"/>
          <w:lang w:val="en-GB"/>
        </w:rPr>
      </w:pPr>
    </w:p>
    <w:p w14:paraId="4D72818A" w14:textId="018659C4" w:rsidR="00D51737" w:rsidRPr="008A14FE" w:rsidRDefault="00D51737" w:rsidP="00D51737">
      <w:pPr>
        <w:spacing w:line="360" w:lineRule="auto"/>
        <w:jc w:val="both"/>
        <w:rPr>
          <w:rFonts w:asciiTheme="minorHAnsi" w:hAnsiTheme="minorHAnsi" w:cstheme="minorHAnsi"/>
          <w:lang w:val="en-GB"/>
        </w:rPr>
      </w:pPr>
      <w:r w:rsidRPr="008A14FE">
        <w:rPr>
          <w:rFonts w:asciiTheme="minorHAnsi" w:hAnsiTheme="minorHAnsi" w:cstheme="minorHAnsi"/>
          <w:b/>
          <w:lang w:val="en-GB"/>
        </w:rPr>
        <w:t>References</w:t>
      </w:r>
      <w:r w:rsidRPr="008A14FE">
        <w:rPr>
          <w:rFonts w:asciiTheme="minorHAnsi" w:hAnsiTheme="minorHAnsi" w:cstheme="minorHAnsi"/>
          <w:lang w:val="en-GB"/>
        </w:rPr>
        <w:t xml:space="preserve"> – </w:t>
      </w:r>
      <w:r w:rsidR="000C7DD6">
        <w:rPr>
          <w:rFonts w:asciiTheme="minorHAnsi" w:hAnsiTheme="minorHAnsi" w:cstheme="minorHAnsi"/>
          <w:lang w:val="en-GB"/>
        </w:rPr>
        <w:t xml:space="preserve">The maximum number of references is 3, and those </w:t>
      </w:r>
      <w:r w:rsidRPr="008A14FE">
        <w:rPr>
          <w:rFonts w:asciiTheme="minorHAnsi" w:hAnsiTheme="minorHAnsi" w:cstheme="minorHAnsi"/>
          <w:lang w:val="en-GB"/>
        </w:rPr>
        <w:t xml:space="preserve">should be </w:t>
      </w:r>
      <w:r w:rsidR="000C7DD6">
        <w:rPr>
          <w:rFonts w:asciiTheme="minorHAnsi" w:hAnsiTheme="minorHAnsi" w:cstheme="minorHAnsi"/>
          <w:lang w:val="en-GB"/>
        </w:rPr>
        <w:t>sorted in</w:t>
      </w:r>
      <w:r w:rsidRPr="008A14FE">
        <w:rPr>
          <w:rFonts w:asciiTheme="minorHAnsi" w:hAnsiTheme="minorHAnsi" w:cstheme="minorHAnsi"/>
          <w:lang w:val="en-GB"/>
        </w:rPr>
        <w:t xml:space="preserve"> alphabetical</w:t>
      </w:r>
      <w:r w:rsidR="000C7DD6">
        <w:rPr>
          <w:rFonts w:asciiTheme="minorHAnsi" w:hAnsiTheme="minorHAnsi" w:cstheme="minorHAnsi"/>
          <w:lang w:val="en-GB"/>
        </w:rPr>
        <w:t xml:space="preserve"> order</w:t>
      </w:r>
      <w:r w:rsidR="0028152B">
        <w:rPr>
          <w:rFonts w:asciiTheme="minorHAnsi" w:hAnsiTheme="minorHAnsi" w:cstheme="minorHAnsi"/>
          <w:lang w:val="en-GB"/>
        </w:rPr>
        <w:t xml:space="preserve"> and mentioned in the abstract as e.g. (Chapman et al., 2016)</w:t>
      </w:r>
      <w:r w:rsidRPr="008A14FE">
        <w:rPr>
          <w:rFonts w:asciiTheme="minorHAnsi" w:hAnsiTheme="minorHAnsi" w:cstheme="minorHAnsi"/>
          <w:lang w:val="en-GB"/>
        </w:rPr>
        <w:t>, please use the following format:</w:t>
      </w:r>
    </w:p>
    <w:p w14:paraId="3CE07994" w14:textId="61A2F82B" w:rsidR="00D51737" w:rsidRDefault="001557EC" w:rsidP="00D51737">
      <w:pPr>
        <w:spacing w:line="360" w:lineRule="auto"/>
        <w:jc w:val="both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-----------------------------------------------------------------------------------------------------------------------------------</w:t>
      </w:r>
    </w:p>
    <w:p w14:paraId="0A61AC83" w14:textId="02A5341A" w:rsidR="001557EC" w:rsidRPr="008A14FE" w:rsidRDefault="001557EC" w:rsidP="00D51737">
      <w:pPr>
        <w:spacing w:line="360" w:lineRule="auto"/>
        <w:jc w:val="both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Reference examples</w:t>
      </w:r>
    </w:p>
    <w:p w14:paraId="0AA4F291" w14:textId="77777777" w:rsidR="00D51737" w:rsidRPr="008A14FE" w:rsidRDefault="00D51737" w:rsidP="00D51737">
      <w:pPr>
        <w:spacing w:line="360" w:lineRule="auto"/>
        <w:jc w:val="both"/>
        <w:rPr>
          <w:rFonts w:asciiTheme="minorHAnsi" w:hAnsiTheme="minorHAnsi" w:cstheme="minorHAnsi"/>
          <w:u w:val="single"/>
          <w:lang w:val="en-GB"/>
        </w:rPr>
      </w:pPr>
      <w:r w:rsidRPr="008A14FE">
        <w:rPr>
          <w:rFonts w:asciiTheme="minorHAnsi" w:hAnsiTheme="minorHAnsi" w:cstheme="minorHAnsi"/>
          <w:u w:val="single"/>
          <w:lang w:val="en-GB"/>
        </w:rPr>
        <w:t>Papers in scientific journals</w:t>
      </w:r>
    </w:p>
    <w:p w14:paraId="74FA694F" w14:textId="77777777" w:rsidR="00AB260B" w:rsidRDefault="00AB260B" w:rsidP="00D51737">
      <w:pPr>
        <w:spacing w:line="360" w:lineRule="auto"/>
        <w:jc w:val="both"/>
        <w:rPr>
          <w:rFonts w:asciiTheme="minorHAnsi" w:hAnsiTheme="minorHAnsi" w:cstheme="minorHAnsi"/>
          <w:lang w:val="en-GB"/>
        </w:rPr>
      </w:pPr>
      <w:r w:rsidRPr="00AB260B">
        <w:rPr>
          <w:rFonts w:asciiTheme="minorHAnsi" w:hAnsiTheme="minorHAnsi" w:cstheme="minorHAnsi"/>
          <w:lang w:val="en-GB"/>
        </w:rPr>
        <w:t>NOGHEROTTO, R., TOMPKINS, A. M., GIULIANI, G., COPPOLA, E. &amp; GIORGI, F. (2016): Numerical framework and performance of the new multiple-phase cloud microphysics scheme in RegCM4.5: precipitation, cloud microphysics, and cloud radiative effects. Geoscientific Model Development, 9, 7, 2533-2547.</w:t>
      </w:r>
    </w:p>
    <w:p w14:paraId="45A6E439" w14:textId="77777777" w:rsidR="00D51737" w:rsidRPr="008A14FE" w:rsidRDefault="00AB260B" w:rsidP="00D51737">
      <w:pPr>
        <w:spacing w:line="360" w:lineRule="auto"/>
        <w:jc w:val="both"/>
        <w:rPr>
          <w:rFonts w:asciiTheme="minorHAnsi" w:hAnsiTheme="minorHAnsi" w:cstheme="minorHAnsi"/>
          <w:iCs/>
          <w:lang w:val="en-GB"/>
        </w:rPr>
      </w:pPr>
      <w:r w:rsidRPr="00AB260B">
        <w:rPr>
          <w:rFonts w:asciiTheme="minorHAnsi" w:hAnsiTheme="minorHAnsi" w:cstheme="minorHAnsi"/>
          <w:iCs/>
          <w:lang w:val="en-GB"/>
        </w:rPr>
        <w:t>DANSGAARD, W. (1964): Stable isotopes in precipitation. Tellus, 16, 436-468.</w:t>
      </w:r>
    </w:p>
    <w:p w14:paraId="2E8E4788" w14:textId="77777777" w:rsidR="00D51737" w:rsidRPr="008A14FE" w:rsidRDefault="00D51737" w:rsidP="00D51737">
      <w:pPr>
        <w:spacing w:line="360" w:lineRule="auto"/>
        <w:jc w:val="both"/>
        <w:rPr>
          <w:rFonts w:asciiTheme="minorHAnsi" w:hAnsiTheme="minorHAnsi" w:cstheme="minorHAnsi"/>
          <w:noProof/>
          <w:lang w:val="en-GB"/>
        </w:rPr>
      </w:pPr>
    </w:p>
    <w:p w14:paraId="235B0AAB" w14:textId="77777777" w:rsidR="00D51737" w:rsidRPr="008A14FE" w:rsidRDefault="00D51737" w:rsidP="00D51737">
      <w:pPr>
        <w:spacing w:line="360" w:lineRule="auto"/>
        <w:jc w:val="both"/>
        <w:rPr>
          <w:rFonts w:asciiTheme="minorHAnsi" w:hAnsiTheme="minorHAnsi" w:cstheme="minorHAnsi"/>
          <w:noProof/>
          <w:u w:val="single"/>
          <w:lang w:val="en-GB"/>
        </w:rPr>
      </w:pPr>
      <w:r w:rsidRPr="008A14FE">
        <w:rPr>
          <w:rFonts w:asciiTheme="minorHAnsi" w:hAnsiTheme="minorHAnsi" w:cstheme="minorHAnsi"/>
          <w:noProof/>
          <w:u w:val="single"/>
          <w:lang w:val="en-GB"/>
        </w:rPr>
        <w:t>Book</w:t>
      </w:r>
    </w:p>
    <w:p w14:paraId="76B508ED" w14:textId="77777777" w:rsidR="00D51737" w:rsidRPr="008A14FE" w:rsidRDefault="00AB260B" w:rsidP="00D51737">
      <w:pPr>
        <w:spacing w:line="360" w:lineRule="auto"/>
        <w:jc w:val="both"/>
        <w:rPr>
          <w:rFonts w:asciiTheme="minorHAnsi" w:hAnsiTheme="minorHAnsi" w:cstheme="minorHAnsi"/>
          <w:noProof/>
          <w:lang w:val="en-GB"/>
        </w:rPr>
      </w:pPr>
      <w:r w:rsidRPr="00AB260B">
        <w:rPr>
          <w:rFonts w:asciiTheme="minorHAnsi" w:hAnsiTheme="minorHAnsi" w:cstheme="minorHAnsi"/>
          <w:noProof/>
          <w:lang w:val="en-GB"/>
        </w:rPr>
        <w:t>HOHN, M.E. (1999): Geostatistics and Petroleum Geology 2ed. Springer Science+Business Media Dordrecht, The Netherlands 263p.</w:t>
      </w:r>
    </w:p>
    <w:p w14:paraId="1A245EE4" w14:textId="77777777" w:rsidR="00D51737" w:rsidRPr="008A14FE" w:rsidRDefault="00D51737" w:rsidP="00D51737">
      <w:pPr>
        <w:spacing w:line="360" w:lineRule="auto"/>
        <w:jc w:val="both"/>
        <w:rPr>
          <w:rFonts w:asciiTheme="minorHAnsi" w:hAnsiTheme="minorHAnsi" w:cstheme="minorHAnsi"/>
          <w:lang w:val="en-GB"/>
        </w:rPr>
      </w:pPr>
      <w:r w:rsidRPr="008A14FE">
        <w:rPr>
          <w:rFonts w:asciiTheme="minorHAnsi" w:hAnsiTheme="minorHAnsi" w:cstheme="minorHAnsi"/>
          <w:lang w:val="en-GB"/>
        </w:rPr>
        <w:t>GEIGER, J. (2006): Geostatisztika [Geostatistics - in Hungarian]. Department of Geology and Paleontology, University of Szeged, Szeged, 77 p.</w:t>
      </w:r>
    </w:p>
    <w:p w14:paraId="00590ECC" w14:textId="77777777" w:rsidR="00D51737" w:rsidRPr="008A14FE" w:rsidRDefault="00D51737" w:rsidP="00D51737">
      <w:pPr>
        <w:spacing w:line="360" w:lineRule="auto"/>
        <w:jc w:val="both"/>
        <w:rPr>
          <w:rFonts w:asciiTheme="minorHAnsi" w:hAnsiTheme="minorHAnsi" w:cstheme="minorHAnsi"/>
          <w:u w:val="single"/>
          <w:lang w:val="en-GB"/>
        </w:rPr>
      </w:pPr>
    </w:p>
    <w:p w14:paraId="739963E6" w14:textId="77777777" w:rsidR="00D51737" w:rsidRPr="008A14FE" w:rsidRDefault="00D51737" w:rsidP="00D51737">
      <w:pPr>
        <w:spacing w:line="360" w:lineRule="auto"/>
        <w:jc w:val="both"/>
        <w:rPr>
          <w:rFonts w:asciiTheme="minorHAnsi" w:hAnsiTheme="minorHAnsi" w:cstheme="minorHAnsi"/>
          <w:u w:val="single"/>
          <w:lang w:val="en-GB"/>
        </w:rPr>
      </w:pPr>
      <w:r w:rsidRPr="008A14FE">
        <w:rPr>
          <w:rFonts w:asciiTheme="minorHAnsi" w:hAnsiTheme="minorHAnsi" w:cstheme="minorHAnsi"/>
          <w:u w:val="single"/>
          <w:lang w:val="en-GB"/>
        </w:rPr>
        <w:t>Chapter in book</w:t>
      </w:r>
    </w:p>
    <w:p w14:paraId="5E9A6CCF" w14:textId="77777777" w:rsidR="00D51737" w:rsidRPr="008A14FE" w:rsidRDefault="00D51737" w:rsidP="00D51737">
      <w:pPr>
        <w:spacing w:line="360" w:lineRule="auto"/>
        <w:jc w:val="both"/>
        <w:rPr>
          <w:rFonts w:asciiTheme="minorHAnsi" w:hAnsiTheme="minorHAnsi" w:cstheme="minorHAnsi"/>
          <w:lang w:val="en-GB"/>
        </w:rPr>
      </w:pPr>
      <w:r w:rsidRPr="008A14FE">
        <w:rPr>
          <w:rFonts w:asciiTheme="minorHAnsi" w:hAnsiTheme="minorHAnsi" w:cstheme="minorHAnsi"/>
          <w:lang w:val="en-GB"/>
        </w:rPr>
        <w:t xml:space="preserve">MALVIĆ, T. &amp; VELIĆ, J. (2011): Neogene Tectonics in Croatian Part of the Pannonian Basin and Reflectance in Hydrocarbon Accumulations. –In: SCHATTNER, U. (ed.): New Frontiers in Tectonic Research: At the Midst of Plate Convergence, InTech, Rijeka, 352 p. </w:t>
      </w:r>
    </w:p>
    <w:p w14:paraId="654D2BF8" w14:textId="77777777" w:rsidR="00D51737" w:rsidRPr="008A14FE" w:rsidRDefault="00D51737" w:rsidP="00D51737">
      <w:pPr>
        <w:spacing w:line="360" w:lineRule="auto"/>
        <w:jc w:val="both"/>
        <w:rPr>
          <w:rFonts w:asciiTheme="minorHAnsi" w:hAnsiTheme="minorHAnsi" w:cstheme="minorHAnsi"/>
          <w:noProof/>
          <w:lang w:val="en-GB"/>
        </w:rPr>
      </w:pPr>
    </w:p>
    <w:p w14:paraId="5C9CC313" w14:textId="77777777" w:rsidR="00D51737" w:rsidRPr="008A14FE" w:rsidRDefault="00D51737" w:rsidP="00D51737">
      <w:pPr>
        <w:spacing w:line="360" w:lineRule="auto"/>
        <w:jc w:val="both"/>
        <w:rPr>
          <w:rFonts w:asciiTheme="minorHAnsi" w:hAnsiTheme="minorHAnsi" w:cstheme="minorHAnsi"/>
          <w:noProof/>
          <w:u w:val="single"/>
          <w:lang w:val="en-GB"/>
        </w:rPr>
      </w:pPr>
      <w:r w:rsidRPr="008A14FE">
        <w:rPr>
          <w:rFonts w:asciiTheme="minorHAnsi" w:hAnsiTheme="minorHAnsi" w:cstheme="minorHAnsi"/>
          <w:noProof/>
          <w:u w:val="single"/>
          <w:lang w:val="en-GB"/>
        </w:rPr>
        <w:t>Doctoral or master thesis</w:t>
      </w:r>
    </w:p>
    <w:p w14:paraId="04F4A505" w14:textId="77777777" w:rsidR="00D51737" w:rsidRPr="008A14FE" w:rsidRDefault="00D51737" w:rsidP="00D51737">
      <w:pPr>
        <w:spacing w:line="360" w:lineRule="auto"/>
        <w:jc w:val="both"/>
        <w:rPr>
          <w:rFonts w:asciiTheme="minorHAnsi" w:hAnsiTheme="minorHAnsi" w:cstheme="minorHAnsi"/>
          <w:lang w:val="en-GB"/>
        </w:rPr>
      </w:pPr>
      <w:r w:rsidRPr="008A14FE">
        <w:rPr>
          <w:rFonts w:asciiTheme="minorHAnsi" w:hAnsiTheme="minorHAnsi" w:cstheme="minorHAnsi"/>
          <w:noProof/>
          <w:lang w:val="en-GB"/>
        </w:rPr>
        <w:t xml:space="preserve">ŠIMON, J. (1980): Prilog stratigrafiji u taložnom sustavu pješčanih rezervoara Sava-grupe naslaga mlađeg tercijara u Panonskom bazenu sjeverne Hrvatske </w:t>
      </w:r>
      <w:r w:rsidRPr="008A14FE">
        <w:rPr>
          <w:rFonts w:asciiTheme="minorHAnsi" w:hAnsiTheme="minorHAnsi" w:cstheme="minorHAnsi"/>
          <w:noProof/>
          <w:lang w:val="en-GB"/>
        </w:rPr>
        <w:sym w:font="Symbol" w:char="F05B"/>
      </w:r>
      <w:r w:rsidRPr="008A14FE">
        <w:rPr>
          <w:rFonts w:asciiTheme="minorHAnsi" w:hAnsiTheme="minorHAnsi" w:cstheme="minorHAnsi"/>
          <w:i/>
          <w:noProof/>
          <w:lang w:val="en-GB"/>
        </w:rPr>
        <w:t>Contribution to stratigraphy of sandstone reservoirs depositional system in the Sava Group sediments in Late Tertiary of Pannonian basin in the Northern Croatia – in Croatian</w:t>
      </w:r>
      <w:r w:rsidRPr="008A14FE">
        <w:rPr>
          <w:rFonts w:asciiTheme="minorHAnsi" w:hAnsiTheme="minorHAnsi" w:cstheme="minorHAnsi"/>
          <w:noProof/>
          <w:lang w:val="en-GB"/>
        </w:rPr>
        <w:sym w:font="Symbol" w:char="F05D"/>
      </w:r>
      <w:r w:rsidRPr="008A14FE">
        <w:rPr>
          <w:rFonts w:asciiTheme="minorHAnsi" w:hAnsiTheme="minorHAnsi" w:cstheme="minorHAnsi"/>
          <w:noProof/>
          <w:lang w:val="en-GB"/>
        </w:rPr>
        <w:t xml:space="preserve">. </w:t>
      </w:r>
      <w:r w:rsidRPr="008A14FE">
        <w:rPr>
          <w:rFonts w:asciiTheme="minorHAnsi" w:hAnsiTheme="minorHAnsi" w:cstheme="minorHAnsi"/>
          <w:bCs/>
          <w:lang w:val="en-GB"/>
        </w:rPr>
        <w:t>–</w:t>
      </w:r>
      <w:r w:rsidRPr="008A14FE">
        <w:rPr>
          <w:rFonts w:asciiTheme="minorHAnsi" w:hAnsiTheme="minorHAnsi" w:cstheme="minorHAnsi"/>
          <w:noProof/>
          <w:lang w:val="en-GB"/>
        </w:rPr>
        <w:t>Unpub. PhD Thesis, Faculty of Mining, Geology and Petroleum Engineering, University of Zagreb, Zagreb, 66 p.</w:t>
      </w:r>
    </w:p>
    <w:p w14:paraId="386B609F" w14:textId="77777777" w:rsidR="00D51737" w:rsidRPr="008A14FE" w:rsidRDefault="00D51737" w:rsidP="00D51737">
      <w:pPr>
        <w:spacing w:line="360" w:lineRule="auto"/>
        <w:jc w:val="both"/>
        <w:rPr>
          <w:rFonts w:asciiTheme="minorHAnsi" w:hAnsiTheme="minorHAnsi" w:cstheme="minorHAnsi"/>
          <w:lang w:val="en-GB"/>
        </w:rPr>
      </w:pPr>
    </w:p>
    <w:p w14:paraId="0A668942" w14:textId="77777777" w:rsidR="00D51737" w:rsidRPr="008A14FE" w:rsidRDefault="00D51737" w:rsidP="00D51737">
      <w:pPr>
        <w:spacing w:line="360" w:lineRule="auto"/>
        <w:jc w:val="both"/>
        <w:rPr>
          <w:rFonts w:asciiTheme="minorHAnsi" w:hAnsiTheme="minorHAnsi" w:cstheme="minorHAnsi"/>
          <w:u w:val="single"/>
          <w:lang w:val="en-GB"/>
        </w:rPr>
      </w:pPr>
      <w:r w:rsidRPr="008A14FE">
        <w:rPr>
          <w:rFonts w:asciiTheme="minorHAnsi" w:hAnsiTheme="minorHAnsi" w:cstheme="minorHAnsi"/>
          <w:u w:val="single"/>
          <w:lang w:val="en-GB"/>
        </w:rPr>
        <w:t>Symposium proceedings</w:t>
      </w:r>
    </w:p>
    <w:p w14:paraId="1AAC661F" w14:textId="77777777" w:rsidR="00D51737" w:rsidRPr="008A14FE" w:rsidRDefault="00AB260B" w:rsidP="00D51737">
      <w:pPr>
        <w:spacing w:line="360" w:lineRule="auto"/>
        <w:jc w:val="both"/>
        <w:rPr>
          <w:rFonts w:asciiTheme="minorHAnsi" w:hAnsiTheme="minorHAnsi" w:cstheme="minorHAnsi"/>
          <w:lang w:val="en-GB"/>
        </w:rPr>
      </w:pPr>
      <w:r w:rsidRPr="00AB260B">
        <w:rPr>
          <w:rFonts w:asciiTheme="minorHAnsi" w:hAnsiTheme="minorHAnsi" w:cstheme="minorHAnsi"/>
          <w:lang w:val="en-GB"/>
        </w:rPr>
        <w:t>RODRIGUEZ-ARÉVALO, J., DIAZ-TEIJEIRO, M.F. &amp; CASTANO, S. (2013): Modelling and mapping oxygen-18 isotope composition of precipitation in Spain for hydrologic and climatic applications. In: Isotopes in Hydrology, Marine Ecosystems and Climate Change Studies. Vol. I. Proceedings of an International Symposium (IAEA-CN-186/214), 171-177.</w:t>
      </w:r>
    </w:p>
    <w:p w14:paraId="62D66F21" w14:textId="77777777" w:rsidR="00D51737" w:rsidRPr="008A14FE" w:rsidRDefault="00D51737" w:rsidP="00D51737">
      <w:pPr>
        <w:spacing w:line="360" w:lineRule="auto"/>
        <w:jc w:val="both"/>
        <w:rPr>
          <w:rFonts w:asciiTheme="minorHAnsi" w:hAnsiTheme="minorHAnsi" w:cstheme="minorHAnsi"/>
          <w:lang w:val="en-GB"/>
        </w:rPr>
      </w:pPr>
    </w:p>
    <w:p w14:paraId="577223D9" w14:textId="77777777" w:rsidR="00D51737" w:rsidRPr="008A14FE" w:rsidRDefault="00D51737" w:rsidP="00DA07AF">
      <w:pPr>
        <w:spacing w:line="360" w:lineRule="auto"/>
        <w:rPr>
          <w:rFonts w:asciiTheme="minorHAnsi" w:hAnsiTheme="minorHAnsi" w:cstheme="minorHAnsi"/>
          <w:b/>
          <w:sz w:val="28"/>
          <w:szCs w:val="28"/>
          <w:lang w:val="en-GB"/>
        </w:rPr>
      </w:pPr>
      <w:r w:rsidRPr="008A14FE">
        <w:rPr>
          <w:rFonts w:asciiTheme="minorHAnsi" w:hAnsiTheme="minorHAnsi" w:cstheme="minorHAnsi"/>
          <w:b/>
          <w:lang w:val="en-GB"/>
        </w:rPr>
        <w:t>Citation of references</w:t>
      </w:r>
      <w:r w:rsidRPr="008A14FE">
        <w:rPr>
          <w:rFonts w:asciiTheme="minorHAnsi" w:hAnsiTheme="minorHAnsi" w:cstheme="minorHAnsi"/>
          <w:lang w:val="en-GB"/>
        </w:rPr>
        <w:t xml:space="preserve"> – in the paper (text, figure or table captions) you can cite as “…Geiger (2006)…” or “… (Geiger, 2006; </w:t>
      </w:r>
      <w:r w:rsidR="00AB260B">
        <w:rPr>
          <w:rFonts w:asciiTheme="minorHAnsi" w:hAnsiTheme="minorHAnsi" w:cstheme="minorHAnsi"/>
          <w:lang w:val="en-GB"/>
        </w:rPr>
        <w:t>Hohn</w:t>
      </w:r>
      <w:r w:rsidRPr="008A14FE">
        <w:rPr>
          <w:rFonts w:asciiTheme="minorHAnsi" w:hAnsiTheme="minorHAnsi" w:cstheme="minorHAnsi"/>
          <w:lang w:val="en-GB"/>
        </w:rPr>
        <w:t>, 2007)…”. If there are more than 2 authors please use form “</w:t>
      </w:r>
      <w:r w:rsidR="00AB260B">
        <w:rPr>
          <w:rFonts w:asciiTheme="minorHAnsi" w:hAnsiTheme="minorHAnsi" w:cstheme="minorHAnsi"/>
          <w:lang w:val="en-GB"/>
        </w:rPr>
        <w:t>Cressie</w:t>
      </w:r>
      <w:r w:rsidRPr="008A14FE">
        <w:rPr>
          <w:rFonts w:asciiTheme="minorHAnsi" w:hAnsiTheme="minorHAnsi" w:cstheme="minorHAnsi"/>
          <w:lang w:val="en-GB"/>
        </w:rPr>
        <w:t xml:space="preserve"> et al., 2010). If you cited for one statement more than one reference use the style (Krige, 1951; </w:t>
      </w:r>
      <w:r w:rsidR="00AB260B">
        <w:rPr>
          <w:rFonts w:asciiTheme="minorHAnsi" w:hAnsiTheme="minorHAnsi" w:cstheme="minorHAnsi"/>
          <w:lang w:val="en-GB"/>
        </w:rPr>
        <w:t>Hobson</w:t>
      </w:r>
      <w:r w:rsidRPr="008A14FE">
        <w:rPr>
          <w:rFonts w:asciiTheme="minorHAnsi" w:hAnsiTheme="minorHAnsi" w:cstheme="minorHAnsi"/>
          <w:lang w:val="en-GB"/>
        </w:rPr>
        <w:t xml:space="preserve"> and </w:t>
      </w:r>
      <w:r w:rsidR="00AB260B">
        <w:rPr>
          <w:rFonts w:asciiTheme="minorHAnsi" w:hAnsiTheme="minorHAnsi" w:cstheme="minorHAnsi"/>
          <w:lang w:val="en-GB"/>
        </w:rPr>
        <w:t>Becker</w:t>
      </w:r>
      <w:r w:rsidRPr="008A14FE">
        <w:rPr>
          <w:rFonts w:asciiTheme="minorHAnsi" w:hAnsiTheme="minorHAnsi" w:cstheme="minorHAnsi"/>
          <w:lang w:val="en-GB"/>
        </w:rPr>
        <w:t xml:space="preserve">, </w:t>
      </w:r>
      <w:r w:rsidR="00AB260B">
        <w:rPr>
          <w:rFonts w:asciiTheme="minorHAnsi" w:hAnsiTheme="minorHAnsi" w:cstheme="minorHAnsi"/>
          <w:lang w:val="en-GB"/>
        </w:rPr>
        <w:t>2018</w:t>
      </w:r>
      <w:r w:rsidRPr="008A14FE">
        <w:rPr>
          <w:rFonts w:asciiTheme="minorHAnsi" w:hAnsiTheme="minorHAnsi" w:cstheme="minorHAnsi"/>
          <w:lang w:val="en-GB"/>
        </w:rPr>
        <w:t>).</w:t>
      </w:r>
    </w:p>
    <w:p w14:paraId="50D61406" w14:textId="77777777" w:rsidR="00D51737" w:rsidRPr="008A14FE" w:rsidRDefault="00D51737" w:rsidP="00DA07AF">
      <w:pPr>
        <w:spacing w:line="360" w:lineRule="auto"/>
        <w:rPr>
          <w:rFonts w:asciiTheme="minorHAnsi" w:hAnsiTheme="minorHAnsi" w:cstheme="minorHAnsi"/>
          <w:b/>
          <w:sz w:val="28"/>
          <w:szCs w:val="28"/>
          <w:lang w:val="en-GB"/>
        </w:rPr>
      </w:pPr>
    </w:p>
    <w:sectPr w:rsidR="00D51737" w:rsidRPr="008A14FE" w:rsidSect="002D7F60">
      <w:headerReference w:type="even" r:id="rId10"/>
      <w:headerReference w:type="default" r:id="rId11"/>
      <w:footerReference w:type="default" r:id="rId12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58DFBE" w14:textId="77777777" w:rsidR="000F49D6" w:rsidRDefault="000F49D6">
      <w:r>
        <w:separator/>
      </w:r>
    </w:p>
    <w:p w14:paraId="258C23D0" w14:textId="77777777" w:rsidR="000F49D6" w:rsidRDefault="000F49D6"/>
  </w:endnote>
  <w:endnote w:type="continuationSeparator" w:id="0">
    <w:p w14:paraId="0D8ED16F" w14:textId="77777777" w:rsidR="000F49D6" w:rsidRDefault="000F49D6">
      <w:r>
        <w:continuationSeparator/>
      </w:r>
    </w:p>
    <w:p w14:paraId="3B054978" w14:textId="77777777" w:rsidR="000F49D6" w:rsidRDefault="000F49D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MT">
    <w:altName w:val="Arial"/>
    <w:charset w:val="00"/>
    <w:family w:val="auto"/>
    <w:pitch w:val="variable"/>
    <w:sig w:usb0="00000000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2A9CC8" w14:textId="77777777" w:rsidR="00791A0A" w:rsidRDefault="00FD760A">
    <w:pPr>
      <w:pStyle w:val="llb"/>
    </w:pP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4DFA57E2" wp14:editId="180A5A96">
              <wp:simplePos x="0" y="0"/>
              <wp:positionH relativeFrom="page">
                <wp:posOffset>5965611</wp:posOffset>
              </wp:positionH>
              <wp:positionV relativeFrom="page">
                <wp:posOffset>10142220</wp:posOffset>
              </wp:positionV>
              <wp:extent cx="1484210" cy="329565"/>
              <wp:effectExtent l="0" t="0" r="1905" b="0"/>
              <wp:wrapNone/>
              <wp:docPr id="3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84210" cy="32956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C50D55E" w14:textId="77777777" w:rsidR="00791A0A" w:rsidRPr="00DA07AF" w:rsidRDefault="00791A0A" w:rsidP="00C36348">
                          <w:pPr>
                            <w:pStyle w:val="llb"/>
                            <w:jc w:val="center"/>
                            <w:rPr>
                              <w:color w:val="auto"/>
                            </w:rPr>
                          </w:pPr>
                          <w:r w:rsidRPr="00DA07AF">
                            <w:rPr>
                              <w:color w:val="auto"/>
                            </w:rPr>
                            <w:fldChar w:fldCharType="begin"/>
                          </w:r>
                          <w:r w:rsidRPr="00DA07AF">
                            <w:rPr>
                              <w:color w:val="auto"/>
                            </w:rPr>
                            <w:instrText xml:space="preserve"> PAGE   \* MERGEFORMAT </w:instrText>
                          </w:r>
                          <w:r w:rsidRPr="00DA07AF">
                            <w:rPr>
                              <w:color w:val="auto"/>
                            </w:rPr>
                            <w:fldChar w:fldCharType="separate"/>
                          </w:r>
                          <w:r w:rsidR="00563E4A">
                            <w:rPr>
                              <w:noProof/>
                              <w:color w:val="auto"/>
                            </w:rPr>
                            <w:t>2</w:t>
                          </w:r>
                          <w:r w:rsidRPr="00DA07AF">
                            <w:rPr>
                              <w:color w:val="auto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DFA57E2" id="Rectangle 7" o:spid="_x0000_s1029" style="position:absolute;margin-left:469.75pt;margin-top:798.6pt;width:116.85pt;height:25.9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" o:allowincell="f" fillcolor="#a8d08d [1945]" stroked="f">
              <v:textbox>
                <w:txbxContent>
                  <w:p w14:paraId="7C50D55E" w14:textId="77777777" w:rsidR="00791A0A" w:rsidRPr="00DA07AF" w:rsidRDefault="00791A0A" w:rsidP="00C36348">
                    <w:pPr>
                      <w:pStyle w:val="llb"/>
                      <w:jc w:val="center"/>
                      <w:rPr>
                        <w:color w:val="auto"/>
                      </w:rPr>
                    </w:pPr>
                    <w:r w:rsidRPr="00DA07AF">
                      <w:rPr>
                        <w:color w:val="auto"/>
                      </w:rPr>
                      <w:fldChar w:fldCharType="begin"/>
                    </w:r>
                    <w:r w:rsidRPr="00DA07AF">
                      <w:rPr>
                        <w:color w:val="auto"/>
                      </w:rPr>
                      <w:instrText xml:space="preserve"> PAGE   \* MERGEFORMAT </w:instrText>
                    </w:r>
                    <w:r w:rsidRPr="00DA07AF">
                      <w:rPr>
                        <w:color w:val="auto"/>
                      </w:rPr>
                      <w:fldChar w:fldCharType="separate"/>
                    </w:r>
                    <w:r w:rsidR="00563E4A">
                      <w:rPr>
                        <w:noProof/>
                        <w:color w:val="auto"/>
                      </w:rPr>
                      <w:t>2</w:t>
                    </w:r>
                    <w:r w:rsidRPr="00DA07AF">
                      <w:rPr>
                        <w:color w:val="auto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6041EC08" wp14:editId="5C08C9F1">
              <wp:simplePos x="0" y="0"/>
              <wp:positionH relativeFrom="margin">
                <wp:align>center</wp:align>
              </wp:positionH>
              <wp:positionV relativeFrom="page">
                <wp:posOffset>10143283</wp:posOffset>
              </wp:positionV>
              <wp:extent cx="7363460" cy="329610"/>
              <wp:effectExtent l="0" t="0" r="8890" b="0"/>
              <wp:wrapNone/>
              <wp:docPr id="2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363460" cy="329610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75000"/>
                        </a:schemeClr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2A2A6942" w14:textId="77777777" w:rsidR="00791A0A" w:rsidRPr="006A49B3" w:rsidRDefault="00FD760A" w:rsidP="00FD760A">
                          <w:pPr>
                            <w:pStyle w:val="llb"/>
                            <w:jc w:val="center"/>
                            <w:rPr>
                              <w:b/>
                              <w:color w:val="auto"/>
                              <w:spacing w:val="60"/>
                              <w:sz w:val="18"/>
                              <w:szCs w:val="20"/>
                              <w:lang w:val="en-US"/>
                            </w:rPr>
                          </w:pPr>
                          <w:r w:rsidRPr="006A49B3">
                            <w:rPr>
                              <w:b/>
                              <w:color w:val="auto"/>
                              <w:sz w:val="22"/>
                              <w:lang w:val="en-US"/>
                            </w:rPr>
                            <w:t>Pécs</w:t>
                          </w:r>
                          <w:r w:rsidR="00791A0A" w:rsidRPr="006A49B3">
                            <w:rPr>
                              <w:b/>
                              <w:color w:val="auto"/>
                              <w:sz w:val="22"/>
                              <w:lang w:val="en-US"/>
                            </w:rPr>
                            <w:t xml:space="preserve">, </w:t>
                          </w:r>
                          <w:r w:rsidRPr="006A49B3">
                            <w:rPr>
                              <w:b/>
                              <w:color w:val="auto"/>
                              <w:sz w:val="22"/>
                              <w:lang w:val="en-US"/>
                            </w:rPr>
                            <w:t>Hungary</w:t>
                          </w:r>
                          <w:r w:rsidR="00791A0A" w:rsidRPr="006A49B3">
                            <w:rPr>
                              <w:b/>
                              <w:color w:val="auto"/>
                              <w:sz w:val="22"/>
                              <w:lang w:val="en-US"/>
                            </w:rPr>
                            <w:t xml:space="preserve">, </w:t>
                          </w:r>
                          <w:r w:rsidR="00142A95">
                            <w:rPr>
                              <w:b/>
                              <w:color w:val="auto"/>
                              <w:sz w:val="22"/>
                              <w:lang w:val="en-US"/>
                            </w:rPr>
                            <w:t>16</w:t>
                          </w:r>
                          <w:r w:rsidR="00791A0A" w:rsidRPr="006A49B3">
                            <w:rPr>
                              <w:b/>
                              <w:color w:val="auto"/>
                              <w:sz w:val="22"/>
                              <w:lang w:val="en-US"/>
                            </w:rPr>
                            <w:t>-</w:t>
                          </w:r>
                          <w:r w:rsidR="00142A95">
                            <w:rPr>
                              <w:b/>
                              <w:color w:val="auto"/>
                              <w:sz w:val="22"/>
                              <w:lang w:val="en-US"/>
                            </w:rPr>
                            <w:t>18</w:t>
                          </w:r>
                          <w:r w:rsidRPr="006A49B3">
                            <w:rPr>
                              <w:b/>
                              <w:color w:val="auto"/>
                              <w:sz w:val="22"/>
                              <w:lang w:val="en-US"/>
                            </w:rPr>
                            <w:t>.</w:t>
                          </w:r>
                          <w:r w:rsidR="00791A0A" w:rsidRPr="006A49B3">
                            <w:rPr>
                              <w:b/>
                              <w:color w:val="auto"/>
                              <w:sz w:val="22"/>
                              <w:lang w:val="en-US"/>
                            </w:rPr>
                            <w:t xml:space="preserve"> May 201</w:t>
                          </w:r>
                          <w:r w:rsidR="00142A95">
                            <w:rPr>
                              <w:b/>
                              <w:color w:val="auto"/>
                              <w:sz w:val="22"/>
                              <w:lang w:val="en-US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id="Rectangle 6" o:spid="_x0000_s1030" style="position:absolute;margin-left:0;margin-top:798.7pt;width:579.8pt;height:25.95pt;z-index: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" o:allowincell="f" fillcolor="#538135 [2409]" stroked="f">
              <v:textbox>
                <w:txbxContent>
                  <w:p w:rsidR="00791A0A" w:rsidRPr="006A49B3" w:rsidRDefault="00FD760A" w:rsidP="00FD760A">
                    <w:pPr>
                      <w:pStyle w:val="llb"/>
                      <w:jc w:val="center"/>
                      <w:rPr>
                        <w:b/>
                        <w:color w:val="auto"/>
                        <w:spacing w:val="60"/>
                        <w:sz w:val="18"/>
                        <w:szCs w:val="20"/>
                        <w:lang w:val="en-US"/>
                      </w:rPr>
                    </w:pPr>
                    <w:proofErr w:type="spellStart"/>
                    <w:r w:rsidRPr="006A49B3">
                      <w:rPr>
                        <w:b/>
                        <w:color w:val="auto"/>
                        <w:sz w:val="22"/>
                        <w:lang w:val="en-US"/>
                      </w:rPr>
                      <w:t>Pécs</w:t>
                    </w:r>
                    <w:proofErr w:type="spellEnd"/>
                    <w:r w:rsidR="00791A0A" w:rsidRPr="006A49B3">
                      <w:rPr>
                        <w:b/>
                        <w:color w:val="auto"/>
                        <w:sz w:val="22"/>
                        <w:lang w:val="en-US"/>
                      </w:rPr>
                      <w:t xml:space="preserve">, </w:t>
                    </w:r>
                    <w:r w:rsidRPr="006A49B3">
                      <w:rPr>
                        <w:b/>
                        <w:color w:val="auto"/>
                        <w:sz w:val="22"/>
                        <w:lang w:val="en-US"/>
                      </w:rPr>
                      <w:t>Hungary</w:t>
                    </w:r>
                    <w:r w:rsidR="00791A0A" w:rsidRPr="006A49B3">
                      <w:rPr>
                        <w:b/>
                        <w:color w:val="auto"/>
                        <w:sz w:val="22"/>
                        <w:lang w:val="en-US"/>
                      </w:rPr>
                      <w:t xml:space="preserve">, </w:t>
                    </w:r>
                    <w:r w:rsidR="00142A95">
                      <w:rPr>
                        <w:b/>
                        <w:color w:val="auto"/>
                        <w:sz w:val="22"/>
                        <w:lang w:val="en-US"/>
                      </w:rPr>
                      <w:t>16</w:t>
                    </w:r>
                    <w:r w:rsidR="00791A0A" w:rsidRPr="006A49B3">
                      <w:rPr>
                        <w:b/>
                        <w:color w:val="auto"/>
                        <w:sz w:val="22"/>
                        <w:lang w:val="en-US"/>
                      </w:rPr>
                      <w:t>-</w:t>
                    </w:r>
                    <w:r w:rsidR="00142A95">
                      <w:rPr>
                        <w:b/>
                        <w:color w:val="auto"/>
                        <w:sz w:val="22"/>
                        <w:lang w:val="en-US"/>
                      </w:rPr>
                      <w:t>18</w:t>
                    </w:r>
                    <w:r w:rsidRPr="006A49B3">
                      <w:rPr>
                        <w:b/>
                        <w:color w:val="auto"/>
                        <w:sz w:val="22"/>
                        <w:lang w:val="en-US"/>
                      </w:rPr>
                      <w:t>.</w:t>
                    </w:r>
                    <w:r w:rsidR="00791A0A" w:rsidRPr="006A49B3">
                      <w:rPr>
                        <w:b/>
                        <w:color w:val="auto"/>
                        <w:sz w:val="22"/>
                        <w:lang w:val="en-US"/>
                      </w:rPr>
                      <w:t xml:space="preserve"> May 201</w:t>
                    </w:r>
                    <w:r w:rsidR="00142A95">
                      <w:rPr>
                        <w:b/>
                        <w:color w:val="auto"/>
                        <w:sz w:val="22"/>
                        <w:lang w:val="en-US"/>
                      </w:rPr>
                      <w:t>9</w:t>
                    </w:r>
                  </w:p>
                </w:txbxContent>
              </v:textbox>
              <w10:wrap anchorx="margin" anchory="page"/>
            </v:rect>
          </w:pict>
        </mc:Fallback>
      </mc:AlternateContent>
    </w: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83816FD" wp14:editId="7AD6CC16">
              <wp:simplePos x="0" y="0"/>
              <wp:positionH relativeFrom="page">
                <wp:posOffset>95693</wp:posOffset>
              </wp:positionH>
              <wp:positionV relativeFrom="page">
                <wp:posOffset>10090298</wp:posOffset>
              </wp:positionV>
              <wp:extent cx="7366635" cy="455664"/>
              <wp:effectExtent l="0" t="0" r="24765" b="20955"/>
              <wp:wrapNone/>
              <wp:docPr id="1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366635" cy="455664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5AB9209D" id="Rectangle 8" o:spid="_x0000_s1026" style="position:absolute;margin-left:7.55pt;margin-top:794.5pt;width:580.05pt;height:35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" o:allowincell="f" filled="f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EA39E9" w14:textId="77777777" w:rsidR="000F49D6" w:rsidRDefault="000F49D6">
      <w:r>
        <w:separator/>
      </w:r>
    </w:p>
    <w:p w14:paraId="16BC78BD" w14:textId="77777777" w:rsidR="000F49D6" w:rsidRDefault="000F49D6"/>
  </w:footnote>
  <w:footnote w:type="continuationSeparator" w:id="0">
    <w:p w14:paraId="16445854" w14:textId="77777777" w:rsidR="000F49D6" w:rsidRDefault="000F49D6">
      <w:r>
        <w:continuationSeparator/>
      </w:r>
    </w:p>
    <w:p w14:paraId="56FD58FE" w14:textId="77777777" w:rsidR="000F49D6" w:rsidRDefault="000F49D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FD359B" w14:textId="77777777" w:rsidR="00791A0A" w:rsidRDefault="00791A0A" w:rsidP="00C36348">
    <w:pPr>
      <w:pStyle w:val="lfej"/>
      <w:framePr w:wrap="auto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1BFE5646" w14:textId="77777777" w:rsidR="00791A0A" w:rsidRDefault="00791A0A" w:rsidP="00C36348">
    <w:pPr>
      <w:pStyle w:val="lfej"/>
      <w:ind w:right="360"/>
    </w:pPr>
  </w:p>
  <w:p w14:paraId="0740828A" w14:textId="77777777" w:rsidR="00791A0A" w:rsidRDefault="00791A0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754862" w14:textId="77777777" w:rsidR="00791A0A" w:rsidRPr="00610B95" w:rsidRDefault="00546731" w:rsidP="00C36348">
    <w:pPr>
      <w:jc w:val="center"/>
      <w:rPr>
        <w:color w:val="FF0000"/>
        <w:lang w:val="hr-HR" w:eastAsia="hr-HR"/>
      </w:rPr>
    </w:pPr>
    <w:r w:rsidRPr="00610B95">
      <w:rPr>
        <w:noProof/>
        <w:color w:val="FF0000"/>
      </w:rPr>
      <mc:AlternateContent>
        <mc:Choice Requires="wpg">
          <w:drawing>
            <wp:anchor distT="0" distB="0" distL="114300" distR="114300" simplePos="0" relativeHeight="251656192" behindDoc="0" locked="0" layoutInCell="0" allowOverlap="1" wp14:anchorId="30C4422F" wp14:editId="742BC390">
              <wp:simplePos x="0" y="0"/>
              <wp:positionH relativeFrom="page">
                <wp:posOffset>212651</wp:posOffset>
              </wp:positionH>
              <wp:positionV relativeFrom="page">
                <wp:posOffset>202019</wp:posOffset>
              </wp:positionV>
              <wp:extent cx="7160260" cy="530225"/>
              <wp:effectExtent l="0" t="0" r="21590" b="22225"/>
              <wp:wrapNone/>
              <wp:docPr id="4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60260" cy="530225"/>
                        <a:chOff x="330" y="308"/>
                        <a:chExt cx="11586" cy="835"/>
                      </a:xfrm>
                    </wpg:grpSpPr>
                    <wps:wsp>
                      <wps:cNvPr id="5" name="Rectangle 2"/>
                      <wps:cNvSpPr>
                        <a:spLocks noChangeArrowheads="1"/>
                      </wps:cNvSpPr>
                      <wps:spPr bwMode="auto">
                        <a:xfrm>
                          <a:off x="377" y="360"/>
                          <a:ext cx="11480" cy="7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606294" w14:textId="77777777" w:rsidR="00142A95" w:rsidRDefault="00142A95" w:rsidP="00C36348">
                            <w:pPr>
                              <w:pStyle w:val="lfej"/>
                              <w:jc w:val="center"/>
                              <w:rPr>
                                <w:b/>
                                <w:color w:val="FFFFFF"/>
                                <w:lang w:val="en-US"/>
                              </w:rPr>
                            </w:pPr>
                            <w:r w:rsidRPr="00142A95">
                              <w:rPr>
                                <w:color w:val="FFFFFF"/>
                                <w:lang w:val="en-US"/>
                              </w:rPr>
                              <w:t>G</w:t>
                            </w:r>
                            <w:r>
                              <w:rPr>
                                <w:color w:val="FFFFFF"/>
                                <w:lang w:val="en-US"/>
                              </w:rPr>
                              <w:t>EO</w:t>
                            </w:r>
                            <w:r>
                              <w:rPr>
                                <w:b/>
                                <w:color w:val="FFFFFF"/>
                                <w:lang w:val="en-US"/>
                              </w:rPr>
                              <w:t xml:space="preserve">MATES </w:t>
                            </w:r>
                            <w:r w:rsidRPr="00142A95">
                              <w:rPr>
                                <w:color w:val="FFFFFF"/>
                                <w:lang w:val="en-US"/>
                              </w:rPr>
                              <w:t>2019</w:t>
                            </w:r>
                          </w:p>
                          <w:p w14:paraId="15B2818A" w14:textId="77777777" w:rsidR="006C2D37" w:rsidRPr="000B428D" w:rsidRDefault="000C7DD6" w:rsidP="00C36348">
                            <w:pPr>
                              <w:pStyle w:val="lfej"/>
                              <w:jc w:val="center"/>
                              <w:rPr>
                                <w:b/>
                                <w:color w:val="FFFFFF"/>
                                <w:lang w:val="en-US"/>
                              </w:rPr>
                            </w:pPr>
                            <w:r w:rsidRPr="000C7DD6">
                              <w:rPr>
                                <w:b/>
                                <w:color w:val="FFFFFF"/>
                                <w:lang w:val="en-US"/>
                              </w:rPr>
                              <w:t>International Congress on Geomathematics in Earth- &amp; Environmental Sciences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7" name="Rectangle 4"/>
                      <wps:cNvSpPr>
                        <a:spLocks noChangeArrowheads="1"/>
                      </wps:cNvSpPr>
                      <wps:spPr bwMode="auto">
                        <a:xfrm>
                          <a:off x="330" y="308"/>
                          <a:ext cx="11586" cy="8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Group 1" o:spid="_x0000_s1026" style="position:absolute;left:0;text-align:left;margin-left:16.75pt;margin-top:15.9pt;width:563.8pt;height:41.75pt;z-index:251656192;mso-position-horizontal-relative:page;mso-position-vertical-relative:page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" o:allowincell="f">
              <v:rect id="Rectangle 2" o:spid="_x0000_s1027" style="position:absolute;left:377;top:360;width:11480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" fillcolor="#538135 [2409]" stroked="f" strokecolor="white" strokeweight="1.5pt">
                <v:textbox>
                  <w:txbxContent>
                    <w:p w:rsidR="00142A95" w:rsidRDefault="00142A95" w:rsidP="00C36348">
                      <w:pPr>
                        <w:pStyle w:val="lfej"/>
                        <w:jc w:val="center"/>
                        <w:rPr>
                          <w:b/>
                          <w:color w:val="FFFFFF"/>
                          <w:lang w:val="en-US"/>
                        </w:rPr>
                      </w:pPr>
                      <w:r w:rsidRPr="00142A95">
                        <w:rPr>
                          <w:color w:val="FFFFFF"/>
                          <w:lang w:val="en-US"/>
                        </w:rPr>
                        <w:t>G</w:t>
                      </w:r>
                      <w:r>
                        <w:rPr>
                          <w:color w:val="FFFFFF"/>
                          <w:lang w:val="en-US"/>
                        </w:rPr>
                        <w:t>EO</w:t>
                      </w:r>
                      <w:r>
                        <w:rPr>
                          <w:b/>
                          <w:color w:val="FFFFFF"/>
                          <w:lang w:val="en-US"/>
                        </w:rPr>
                        <w:t xml:space="preserve">MATES </w:t>
                      </w:r>
                      <w:r w:rsidRPr="00142A95">
                        <w:rPr>
                          <w:color w:val="FFFFFF"/>
                          <w:lang w:val="en-US"/>
                        </w:rPr>
                        <w:t>2019</w:t>
                      </w:r>
                    </w:p>
                    <w:p w:rsidR="006C2D37" w:rsidRPr="000B428D" w:rsidRDefault="000C7DD6" w:rsidP="00C36348">
                      <w:pPr>
                        <w:pStyle w:val="lfej"/>
                        <w:jc w:val="center"/>
                        <w:rPr>
                          <w:b/>
                          <w:color w:val="FFFFFF"/>
                          <w:lang w:val="en-US"/>
                        </w:rPr>
                      </w:pPr>
                      <w:r w:rsidRPr="000C7DD6">
                        <w:rPr>
                          <w:b/>
                          <w:color w:val="FFFFFF"/>
                          <w:lang w:val="en-US"/>
                        </w:rPr>
                        <w:t>International Congress on Geomathematics in Earth- &amp; Environmental Sciences</w:t>
                      </w:r>
                    </w:p>
                  </w:txbxContent>
                </v:textbox>
              </v:rect>
              <v:rect id="Rectangle 4" o:spid="_x0000_s1028" style="position:absolute;left:330;top:308;width:11586;height: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" filled="f" strokeweight="1pt"/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"/>
      </v:shape>
    </w:pict>
  </w:numPicBullet>
  <w:abstractNum w:abstractNumId="0">
    <w:nsid w:val="0DDF616A"/>
    <w:multiLevelType w:val="multilevel"/>
    <w:tmpl w:val="9C200890"/>
    <w:styleLink w:val="Stlus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3170AFF"/>
    <w:multiLevelType w:val="hybridMultilevel"/>
    <w:tmpl w:val="84E26298"/>
    <w:lvl w:ilvl="0" w:tplc="C5D61FD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164D57"/>
    <w:multiLevelType w:val="hybridMultilevel"/>
    <w:tmpl w:val="9C7AA5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2358B0"/>
    <w:multiLevelType w:val="multilevel"/>
    <w:tmpl w:val="611AB7DE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hint="default"/>
      </w:rPr>
    </w:lvl>
  </w:abstractNum>
  <w:abstractNum w:abstractNumId="4">
    <w:nsid w:val="36744C00"/>
    <w:multiLevelType w:val="hybridMultilevel"/>
    <w:tmpl w:val="B70A9C48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C83511"/>
    <w:multiLevelType w:val="hybridMultilevel"/>
    <w:tmpl w:val="9B42B0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9C229C"/>
    <w:multiLevelType w:val="hybridMultilevel"/>
    <w:tmpl w:val="E800C7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0559F8"/>
    <w:multiLevelType w:val="multilevel"/>
    <w:tmpl w:val="89B0AD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7" w:hanging="35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4EDB6DE7"/>
    <w:multiLevelType w:val="multilevel"/>
    <w:tmpl w:val="2F52E13A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9">
    <w:nsid w:val="564C6783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5FD66C93"/>
    <w:multiLevelType w:val="hybridMultilevel"/>
    <w:tmpl w:val="3CBC4B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456682"/>
    <w:multiLevelType w:val="multilevel"/>
    <w:tmpl w:val="C08C443A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12">
    <w:nsid w:val="6879390F"/>
    <w:multiLevelType w:val="multilevel"/>
    <w:tmpl w:val="9E8A8F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hint="default"/>
      </w:rPr>
    </w:lvl>
  </w:abstractNum>
  <w:abstractNum w:abstractNumId="13">
    <w:nsid w:val="733461E7"/>
    <w:multiLevelType w:val="multilevel"/>
    <w:tmpl w:val="7120610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14">
    <w:nsid w:val="7ACD6FF5"/>
    <w:multiLevelType w:val="hybridMultilevel"/>
    <w:tmpl w:val="56F0ACF2"/>
    <w:lvl w:ilvl="0" w:tplc="CA20D8A8">
      <w:start w:val="1"/>
      <w:numFmt w:val="lowerRoman"/>
      <w:lvlText w:val="(%1)"/>
      <w:lvlJc w:val="left"/>
      <w:pPr>
        <w:ind w:left="1440" w:hanging="108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0F2BD2"/>
    <w:multiLevelType w:val="multilevel"/>
    <w:tmpl w:val="149872BC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hint="default"/>
      </w:rPr>
    </w:lvl>
  </w:abstractNum>
  <w:abstractNum w:abstractNumId="16">
    <w:nsid w:val="7F814EED"/>
    <w:multiLevelType w:val="multilevel"/>
    <w:tmpl w:val="1F6E24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2880"/>
      </w:pPr>
      <w:rPr>
        <w:rFonts w:hint="default"/>
      </w:rPr>
    </w:lvl>
  </w:abstractNum>
  <w:num w:numId="1">
    <w:abstractNumId w:val="2"/>
  </w:num>
  <w:num w:numId="2">
    <w:abstractNumId w:val="16"/>
  </w:num>
  <w:num w:numId="3">
    <w:abstractNumId w:val="7"/>
  </w:num>
  <w:num w:numId="4">
    <w:abstractNumId w:val="10"/>
  </w:num>
  <w:num w:numId="5">
    <w:abstractNumId w:val="12"/>
  </w:num>
  <w:num w:numId="6">
    <w:abstractNumId w:val="9"/>
  </w:num>
  <w:num w:numId="7">
    <w:abstractNumId w:val="8"/>
  </w:num>
  <w:num w:numId="8">
    <w:abstractNumId w:val="13"/>
  </w:num>
  <w:num w:numId="9">
    <w:abstractNumId w:val="6"/>
  </w:num>
  <w:num w:numId="10">
    <w:abstractNumId w:val="14"/>
  </w:num>
  <w:num w:numId="11">
    <w:abstractNumId w:val="1"/>
  </w:num>
  <w:num w:numId="12">
    <w:abstractNumId w:val="15"/>
  </w:num>
  <w:num w:numId="13">
    <w:abstractNumId w:val="0"/>
  </w:num>
  <w:num w:numId="14">
    <w:abstractNumId w:val="3"/>
  </w:num>
  <w:num w:numId="15">
    <w:abstractNumId w:val="5"/>
  </w:num>
  <w:num w:numId="16">
    <w:abstractNumId w:val="4"/>
  </w:num>
  <w:num w:numId="17">
    <w:abstractNumId w:val="1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6EA"/>
    <w:rsid w:val="00004CCC"/>
    <w:rsid w:val="00011D3B"/>
    <w:rsid w:val="00020DB2"/>
    <w:rsid w:val="00021AEC"/>
    <w:rsid w:val="00024C80"/>
    <w:rsid w:val="0003193B"/>
    <w:rsid w:val="000349FF"/>
    <w:rsid w:val="000404D9"/>
    <w:rsid w:val="00060EE0"/>
    <w:rsid w:val="00060F16"/>
    <w:rsid w:val="000821AC"/>
    <w:rsid w:val="00093626"/>
    <w:rsid w:val="000A4849"/>
    <w:rsid w:val="000A5EE9"/>
    <w:rsid w:val="000B263A"/>
    <w:rsid w:val="000B428D"/>
    <w:rsid w:val="000C408D"/>
    <w:rsid w:val="000C7DD6"/>
    <w:rsid w:val="000F49D6"/>
    <w:rsid w:val="001414B5"/>
    <w:rsid w:val="00141EF5"/>
    <w:rsid w:val="00142A95"/>
    <w:rsid w:val="001557EC"/>
    <w:rsid w:val="00156432"/>
    <w:rsid w:val="0015765B"/>
    <w:rsid w:val="00187059"/>
    <w:rsid w:val="00190956"/>
    <w:rsid w:val="00193CD1"/>
    <w:rsid w:val="001A755F"/>
    <w:rsid w:val="001C345B"/>
    <w:rsid w:val="002014F7"/>
    <w:rsid w:val="002205B7"/>
    <w:rsid w:val="00231D3A"/>
    <w:rsid w:val="0023416E"/>
    <w:rsid w:val="0025510D"/>
    <w:rsid w:val="002570B0"/>
    <w:rsid w:val="002643EB"/>
    <w:rsid w:val="002658C5"/>
    <w:rsid w:val="002658E3"/>
    <w:rsid w:val="00266F6B"/>
    <w:rsid w:val="0028152B"/>
    <w:rsid w:val="0028305B"/>
    <w:rsid w:val="002A0CDB"/>
    <w:rsid w:val="002A5B85"/>
    <w:rsid w:val="002B36E0"/>
    <w:rsid w:val="002B473D"/>
    <w:rsid w:val="002C7484"/>
    <w:rsid w:val="002D12E8"/>
    <w:rsid w:val="002D7F60"/>
    <w:rsid w:val="002E1826"/>
    <w:rsid w:val="002E32E9"/>
    <w:rsid w:val="002E5EF5"/>
    <w:rsid w:val="002F4D2D"/>
    <w:rsid w:val="003171A9"/>
    <w:rsid w:val="00326C67"/>
    <w:rsid w:val="00330EC4"/>
    <w:rsid w:val="00354801"/>
    <w:rsid w:val="00355F85"/>
    <w:rsid w:val="003676D0"/>
    <w:rsid w:val="003929FF"/>
    <w:rsid w:val="003A2D4B"/>
    <w:rsid w:val="003A43BE"/>
    <w:rsid w:val="003A72B0"/>
    <w:rsid w:val="003E1B75"/>
    <w:rsid w:val="003E59C3"/>
    <w:rsid w:val="003F378F"/>
    <w:rsid w:val="004227E1"/>
    <w:rsid w:val="0043125C"/>
    <w:rsid w:val="0046086D"/>
    <w:rsid w:val="0047684D"/>
    <w:rsid w:val="004778CA"/>
    <w:rsid w:val="004A5402"/>
    <w:rsid w:val="004A7E4C"/>
    <w:rsid w:val="004B01FD"/>
    <w:rsid w:val="004C1D71"/>
    <w:rsid w:val="004D1460"/>
    <w:rsid w:val="004D73CD"/>
    <w:rsid w:val="004E30A6"/>
    <w:rsid w:val="004F3AD9"/>
    <w:rsid w:val="004F4672"/>
    <w:rsid w:val="00542C97"/>
    <w:rsid w:val="00543D47"/>
    <w:rsid w:val="005448F5"/>
    <w:rsid w:val="00546731"/>
    <w:rsid w:val="00563E4A"/>
    <w:rsid w:val="00586CB0"/>
    <w:rsid w:val="0059162F"/>
    <w:rsid w:val="005B58EE"/>
    <w:rsid w:val="005B5BC7"/>
    <w:rsid w:val="005E3FD8"/>
    <w:rsid w:val="005F2E26"/>
    <w:rsid w:val="00600210"/>
    <w:rsid w:val="00604F07"/>
    <w:rsid w:val="00610B95"/>
    <w:rsid w:val="00613F85"/>
    <w:rsid w:val="00667025"/>
    <w:rsid w:val="0067276E"/>
    <w:rsid w:val="00674332"/>
    <w:rsid w:val="006744C0"/>
    <w:rsid w:val="00684D66"/>
    <w:rsid w:val="00692593"/>
    <w:rsid w:val="00695C66"/>
    <w:rsid w:val="00697444"/>
    <w:rsid w:val="006A49B3"/>
    <w:rsid w:val="006A7D7B"/>
    <w:rsid w:val="006B1129"/>
    <w:rsid w:val="006C2D37"/>
    <w:rsid w:val="006C2DC0"/>
    <w:rsid w:val="006D5904"/>
    <w:rsid w:val="006F180C"/>
    <w:rsid w:val="00703D5B"/>
    <w:rsid w:val="007042F5"/>
    <w:rsid w:val="007119CB"/>
    <w:rsid w:val="007156C3"/>
    <w:rsid w:val="00740A15"/>
    <w:rsid w:val="00763CA7"/>
    <w:rsid w:val="0077321E"/>
    <w:rsid w:val="007739E5"/>
    <w:rsid w:val="00781076"/>
    <w:rsid w:val="00791A0A"/>
    <w:rsid w:val="007A364F"/>
    <w:rsid w:val="007A43BA"/>
    <w:rsid w:val="007B4384"/>
    <w:rsid w:val="007C3845"/>
    <w:rsid w:val="007C4333"/>
    <w:rsid w:val="007C44CC"/>
    <w:rsid w:val="007E2471"/>
    <w:rsid w:val="007F4F83"/>
    <w:rsid w:val="00836BAC"/>
    <w:rsid w:val="00845CC6"/>
    <w:rsid w:val="00847FFE"/>
    <w:rsid w:val="00852849"/>
    <w:rsid w:val="00855056"/>
    <w:rsid w:val="008578A1"/>
    <w:rsid w:val="00873F51"/>
    <w:rsid w:val="00897952"/>
    <w:rsid w:val="008A14FE"/>
    <w:rsid w:val="008A3421"/>
    <w:rsid w:val="008D6D93"/>
    <w:rsid w:val="00946CF8"/>
    <w:rsid w:val="00962B19"/>
    <w:rsid w:val="009A53AF"/>
    <w:rsid w:val="009C19A5"/>
    <w:rsid w:val="009C7F35"/>
    <w:rsid w:val="009E3B57"/>
    <w:rsid w:val="009F3B51"/>
    <w:rsid w:val="00A00182"/>
    <w:rsid w:val="00A043FA"/>
    <w:rsid w:val="00A04430"/>
    <w:rsid w:val="00A06CE3"/>
    <w:rsid w:val="00A33263"/>
    <w:rsid w:val="00A41166"/>
    <w:rsid w:val="00A51299"/>
    <w:rsid w:val="00A654F0"/>
    <w:rsid w:val="00A656A4"/>
    <w:rsid w:val="00A92D43"/>
    <w:rsid w:val="00AB1F7C"/>
    <w:rsid w:val="00AB260B"/>
    <w:rsid w:val="00AB5C63"/>
    <w:rsid w:val="00AC0097"/>
    <w:rsid w:val="00AC43D3"/>
    <w:rsid w:val="00AC6140"/>
    <w:rsid w:val="00AD2BCE"/>
    <w:rsid w:val="00AD4428"/>
    <w:rsid w:val="00AE105B"/>
    <w:rsid w:val="00AE2045"/>
    <w:rsid w:val="00B35610"/>
    <w:rsid w:val="00B72419"/>
    <w:rsid w:val="00B956EA"/>
    <w:rsid w:val="00BA0B41"/>
    <w:rsid w:val="00BA72FF"/>
    <w:rsid w:val="00BC06BB"/>
    <w:rsid w:val="00BC5C09"/>
    <w:rsid w:val="00BD10AA"/>
    <w:rsid w:val="00C27008"/>
    <w:rsid w:val="00C36348"/>
    <w:rsid w:val="00C43DD3"/>
    <w:rsid w:val="00C5555A"/>
    <w:rsid w:val="00C66083"/>
    <w:rsid w:val="00C66BB3"/>
    <w:rsid w:val="00C95774"/>
    <w:rsid w:val="00CA078E"/>
    <w:rsid w:val="00CB3B7C"/>
    <w:rsid w:val="00CB6623"/>
    <w:rsid w:val="00CD5D05"/>
    <w:rsid w:val="00CE08D4"/>
    <w:rsid w:val="00CE5B92"/>
    <w:rsid w:val="00D068E0"/>
    <w:rsid w:val="00D209F1"/>
    <w:rsid w:val="00D236FD"/>
    <w:rsid w:val="00D315F4"/>
    <w:rsid w:val="00D35542"/>
    <w:rsid w:val="00D434FC"/>
    <w:rsid w:val="00D454D0"/>
    <w:rsid w:val="00D4700F"/>
    <w:rsid w:val="00D51737"/>
    <w:rsid w:val="00D56B2D"/>
    <w:rsid w:val="00D60C51"/>
    <w:rsid w:val="00D866F6"/>
    <w:rsid w:val="00D8719A"/>
    <w:rsid w:val="00D92867"/>
    <w:rsid w:val="00DA07AF"/>
    <w:rsid w:val="00DA3C15"/>
    <w:rsid w:val="00DB7FF9"/>
    <w:rsid w:val="00DD4ACB"/>
    <w:rsid w:val="00DE11AE"/>
    <w:rsid w:val="00DE29D4"/>
    <w:rsid w:val="00DF45C9"/>
    <w:rsid w:val="00E02559"/>
    <w:rsid w:val="00E04064"/>
    <w:rsid w:val="00E31C53"/>
    <w:rsid w:val="00E3737A"/>
    <w:rsid w:val="00E51C5F"/>
    <w:rsid w:val="00E54731"/>
    <w:rsid w:val="00E72D35"/>
    <w:rsid w:val="00E7333B"/>
    <w:rsid w:val="00E837D4"/>
    <w:rsid w:val="00E858B3"/>
    <w:rsid w:val="00E9362A"/>
    <w:rsid w:val="00EB6DD0"/>
    <w:rsid w:val="00EB7BC3"/>
    <w:rsid w:val="00ED37F8"/>
    <w:rsid w:val="00EE0ABD"/>
    <w:rsid w:val="00EF1193"/>
    <w:rsid w:val="00EF2750"/>
    <w:rsid w:val="00EF6F2D"/>
    <w:rsid w:val="00F039A4"/>
    <w:rsid w:val="00F06AAE"/>
    <w:rsid w:val="00F11533"/>
    <w:rsid w:val="00F1176A"/>
    <w:rsid w:val="00F27B91"/>
    <w:rsid w:val="00F507B7"/>
    <w:rsid w:val="00F5242C"/>
    <w:rsid w:val="00F56869"/>
    <w:rsid w:val="00F60C3A"/>
    <w:rsid w:val="00F61440"/>
    <w:rsid w:val="00F73088"/>
    <w:rsid w:val="00F832D4"/>
    <w:rsid w:val="00F83CC7"/>
    <w:rsid w:val="00F86C04"/>
    <w:rsid w:val="00F9543C"/>
    <w:rsid w:val="00FA21B0"/>
    <w:rsid w:val="00FC2A94"/>
    <w:rsid w:val="00FC5636"/>
    <w:rsid w:val="00FD760A"/>
    <w:rsid w:val="00FE4177"/>
    <w:rsid w:val="00FE417E"/>
    <w:rsid w:val="00FF3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35717B5"/>
  <w15:chartTrackingRefBased/>
  <w15:docId w15:val="{FF86DED2-44A1-4552-8899-EB6A10FBD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Cite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956EA"/>
    <w:rPr>
      <w:rFonts w:ascii="Trebuchet MS" w:hAnsi="Trebuchet MS"/>
      <w:color w:val="000000"/>
      <w:sz w:val="24"/>
      <w:szCs w:val="24"/>
      <w:lang w:val="hu-HU" w:eastAsia="hu-HU"/>
    </w:rPr>
  </w:style>
  <w:style w:type="paragraph" w:styleId="Cmsor1">
    <w:name w:val="heading 1"/>
    <w:basedOn w:val="Norml"/>
    <w:next w:val="Norml"/>
    <w:link w:val="Cmsor1Char"/>
    <w:qFormat/>
    <w:rsid w:val="002D7F60"/>
    <w:pPr>
      <w:keepNext/>
      <w:spacing w:before="240" w:after="60"/>
      <w:outlineLvl w:val="0"/>
    </w:pPr>
    <w:rPr>
      <w:rFonts w:ascii="Times New Roman" w:hAnsi="Times New Roman" w:cs="Arial"/>
      <w:bCs/>
      <w:color w:val="003333"/>
      <w:kern w:val="32"/>
      <w:sz w:val="48"/>
      <w:szCs w:val="48"/>
      <w:lang w:val="hr-HR" w:eastAsia="hr-HR"/>
    </w:rPr>
  </w:style>
  <w:style w:type="paragraph" w:styleId="Cmsor2">
    <w:name w:val="heading 2"/>
    <w:basedOn w:val="Norml"/>
    <w:next w:val="Norml"/>
    <w:link w:val="Cmsor2Char"/>
    <w:qFormat/>
    <w:rsid w:val="002D7F60"/>
    <w:pPr>
      <w:keepNext/>
      <w:spacing w:before="240" w:after="60"/>
      <w:outlineLvl w:val="1"/>
    </w:pPr>
    <w:rPr>
      <w:rFonts w:ascii="Times New Roman" w:hAnsi="Times New Roman" w:cs="Arial"/>
      <w:bCs/>
      <w:iCs/>
      <w:color w:val="006666"/>
      <w:sz w:val="36"/>
      <w:szCs w:val="36"/>
      <w:lang w:val="hr-HR" w:eastAsia="hr-HR"/>
    </w:rPr>
  </w:style>
  <w:style w:type="paragraph" w:styleId="Cmsor3">
    <w:name w:val="heading 3"/>
    <w:basedOn w:val="Norml"/>
    <w:next w:val="Norml"/>
    <w:link w:val="Cmsor3Char"/>
    <w:uiPriority w:val="9"/>
    <w:qFormat/>
    <w:rsid w:val="002D7F60"/>
    <w:pPr>
      <w:keepNext/>
      <w:spacing w:before="240" w:after="60"/>
      <w:outlineLvl w:val="2"/>
    </w:pPr>
    <w:rPr>
      <w:rFonts w:ascii="Times New Roman" w:hAnsi="Times New Roman" w:cs="Arial"/>
      <w:bCs/>
      <w:color w:val="003300"/>
      <w:sz w:val="28"/>
      <w:szCs w:val="28"/>
      <w:lang w:val="hr-HR" w:eastAsia="hr-HR"/>
    </w:rPr>
  </w:style>
  <w:style w:type="paragraph" w:styleId="Cmsor4">
    <w:name w:val="heading 4"/>
    <w:basedOn w:val="Norml"/>
    <w:next w:val="Norml"/>
    <w:link w:val="Cmsor4Char"/>
    <w:qFormat/>
    <w:rsid w:val="002D7F60"/>
    <w:pPr>
      <w:keepNext/>
      <w:spacing w:before="240" w:after="60"/>
      <w:outlineLvl w:val="3"/>
    </w:pPr>
    <w:rPr>
      <w:rFonts w:ascii="Times New Roman" w:hAnsi="Times New Roman" w:cs="Arial"/>
      <w:bCs/>
      <w:color w:val="666666"/>
      <w:lang w:val="hr-HR" w:eastAsia="hr-HR"/>
    </w:rPr>
  </w:style>
  <w:style w:type="paragraph" w:styleId="Cmsor5">
    <w:name w:val="heading 5"/>
    <w:basedOn w:val="Norml"/>
    <w:next w:val="Norml"/>
    <w:link w:val="Cmsor5Char"/>
    <w:qFormat/>
    <w:rsid w:val="002D7F60"/>
    <w:pPr>
      <w:spacing w:before="240" w:after="60"/>
      <w:outlineLvl w:val="4"/>
    </w:pPr>
    <w:rPr>
      <w:rFonts w:ascii="Times New Roman" w:hAnsi="Times New Roman" w:cs="Arial"/>
      <w:bCs/>
      <w:iCs/>
      <w:color w:val="003333"/>
      <w:sz w:val="20"/>
      <w:szCs w:val="20"/>
      <w:lang w:val="hr-HR" w:eastAsia="hr-HR"/>
    </w:rPr>
  </w:style>
  <w:style w:type="paragraph" w:styleId="Cmsor6">
    <w:name w:val="heading 6"/>
    <w:basedOn w:val="Norml"/>
    <w:next w:val="Norml"/>
    <w:link w:val="Cmsor6Char"/>
    <w:qFormat/>
    <w:rsid w:val="002D7F60"/>
    <w:pPr>
      <w:spacing w:before="240" w:after="60"/>
      <w:outlineLvl w:val="5"/>
    </w:pPr>
    <w:rPr>
      <w:rFonts w:ascii="Times New Roman" w:hAnsi="Times New Roman" w:cs="Arial"/>
      <w:bCs/>
      <w:color w:val="666600"/>
      <w:sz w:val="16"/>
      <w:szCs w:val="16"/>
      <w:lang w:val="hr-HR" w:eastAsia="hr-HR"/>
    </w:rPr>
  </w:style>
  <w:style w:type="paragraph" w:styleId="Cmsor7">
    <w:name w:val="heading 7"/>
    <w:basedOn w:val="Norml"/>
    <w:next w:val="Norml"/>
    <w:link w:val="Cmsor7Char"/>
    <w:qFormat/>
    <w:rsid w:val="002D7F60"/>
    <w:pPr>
      <w:keepNext/>
      <w:outlineLvl w:val="6"/>
    </w:pPr>
    <w:rPr>
      <w:rFonts w:ascii="Times New Roman" w:hAnsi="Times New Roman"/>
      <w:b/>
      <w:color w:val="auto"/>
      <w:lang w:val="hr-HR" w:eastAsia="hr-HR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B956EA"/>
    <w:rPr>
      <w:rFonts w:cs="Times New Roman"/>
      <w:color w:val="990000"/>
      <w:u w:val="single"/>
    </w:rPr>
  </w:style>
  <w:style w:type="paragraph" w:styleId="lfej">
    <w:name w:val="header"/>
    <w:basedOn w:val="Norml"/>
    <w:link w:val="lfejChar"/>
    <w:rsid w:val="00B956EA"/>
    <w:pPr>
      <w:tabs>
        <w:tab w:val="center" w:pos="4536"/>
        <w:tab w:val="right" w:pos="9072"/>
      </w:tabs>
    </w:pPr>
    <w:rPr>
      <w:lang w:val="x-none" w:eastAsia="x-none"/>
    </w:rPr>
  </w:style>
  <w:style w:type="character" w:styleId="Oldalszm">
    <w:name w:val="page number"/>
    <w:rsid w:val="00B956EA"/>
    <w:rPr>
      <w:rFonts w:cs="Times New Roman"/>
    </w:rPr>
  </w:style>
  <w:style w:type="paragraph" w:styleId="llb">
    <w:name w:val="footer"/>
    <w:basedOn w:val="Norml"/>
    <w:link w:val="llbChar"/>
    <w:rsid w:val="00B956E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fejChar">
    <w:name w:val="Élőfej Char"/>
    <w:link w:val="lfej"/>
    <w:locked/>
    <w:rsid w:val="00B956EA"/>
    <w:rPr>
      <w:rFonts w:ascii="Trebuchet MS" w:hAnsi="Trebuchet MS"/>
      <w:color w:val="000000"/>
      <w:sz w:val="24"/>
      <w:szCs w:val="24"/>
      <w:lang w:val="x-none" w:eastAsia="x-none" w:bidi="ar-SA"/>
    </w:rPr>
  </w:style>
  <w:style w:type="character" w:customStyle="1" w:styleId="llbChar">
    <w:name w:val="Élőláb Char"/>
    <w:link w:val="llb"/>
    <w:locked/>
    <w:rsid w:val="00B956EA"/>
    <w:rPr>
      <w:rFonts w:ascii="Trebuchet MS" w:hAnsi="Trebuchet MS"/>
      <w:color w:val="000000"/>
      <w:sz w:val="24"/>
      <w:szCs w:val="24"/>
      <w:lang w:val="x-none" w:eastAsia="x-none" w:bidi="ar-SA"/>
    </w:rPr>
  </w:style>
  <w:style w:type="paragraph" w:styleId="Szvegtrzs">
    <w:name w:val="Body Text"/>
    <w:basedOn w:val="Norml"/>
    <w:rsid w:val="00873F51"/>
    <w:pPr>
      <w:widowControl w:val="0"/>
      <w:ind w:left="1357"/>
    </w:pPr>
    <w:rPr>
      <w:rFonts w:ascii="Verdana" w:hAnsi="Verdana"/>
      <w:color w:val="auto"/>
      <w:lang w:val="en-US" w:eastAsia="en-US"/>
    </w:rPr>
  </w:style>
  <w:style w:type="paragraph" w:styleId="Lbjegyzetszveg">
    <w:name w:val="footnote text"/>
    <w:basedOn w:val="Norml"/>
    <w:link w:val="LbjegyzetszvegChar"/>
    <w:semiHidden/>
    <w:rsid w:val="000821AC"/>
    <w:rPr>
      <w:rFonts w:ascii="Calibri" w:hAnsi="Calibri" w:cs="Calibri"/>
      <w:color w:val="auto"/>
      <w:sz w:val="20"/>
      <w:szCs w:val="20"/>
      <w:lang w:eastAsia="en-US"/>
    </w:rPr>
  </w:style>
  <w:style w:type="character" w:customStyle="1" w:styleId="LbjegyzetszvegChar">
    <w:name w:val="Lábjegyzetszöveg Char"/>
    <w:link w:val="Lbjegyzetszveg"/>
    <w:semiHidden/>
    <w:locked/>
    <w:rsid w:val="000821AC"/>
    <w:rPr>
      <w:rFonts w:ascii="Calibri" w:hAnsi="Calibri" w:cs="Calibri"/>
      <w:lang w:val="hu-HU" w:eastAsia="en-US" w:bidi="ar-SA"/>
    </w:rPr>
  </w:style>
  <w:style w:type="character" w:styleId="Lbjegyzet-hivatkozs">
    <w:name w:val="footnote reference"/>
    <w:semiHidden/>
    <w:rsid w:val="000821AC"/>
    <w:rPr>
      <w:rFonts w:cs="Times New Roman"/>
      <w:vertAlign w:val="superscript"/>
    </w:rPr>
  </w:style>
  <w:style w:type="paragraph" w:customStyle="1" w:styleId="ListParagraph1">
    <w:name w:val="List Paragraph1"/>
    <w:basedOn w:val="Norml"/>
    <w:qFormat/>
    <w:rsid w:val="000821AC"/>
    <w:pPr>
      <w:ind w:left="720"/>
      <w:contextualSpacing/>
    </w:pPr>
    <w:rPr>
      <w:rFonts w:ascii="Times New Roman" w:hAnsi="Times New Roman"/>
      <w:color w:val="auto"/>
      <w:lang w:val="en-US"/>
    </w:rPr>
  </w:style>
  <w:style w:type="character" w:customStyle="1" w:styleId="hps">
    <w:name w:val="hps"/>
    <w:rsid w:val="000821AC"/>
  </w:style>
  <w:style w:type="paragraph" w:customStyle="1" w:styleId="cmsor1-J">
    <w:name w:val="címsor 1.-J"/>
    <w:basedOn w:val="Norml"/>
    <w:link w:val="cmsor1-JChar"/>
    <w:qFormat/>
    <w:rsid w:val="006F180C"/>
    <w:pPr>
      <w:spacing w:line="360" w:lineRule="auto"/>
      <w:jc w:val="both"/>
    </w:pPr>
    <w:rPr>
      <w:rFonts w:ascii="Verdana" w:hAnsi="Verdana"/>
      <w:b/>
      <w:lang w:val="en-GB"/>
    </w:rPr>
  </w:style>
  <w:style w:type="character" w:customStyle="1" w:styleId="cmsor1-JChar">
    <w:name w:val="címsor 1.-J Char"/>
    <w:link w:val="cmsor1-J"/>
    <w:rsid w:val="006F180C"/>
    <w:rPr>
      <w:rFonts w:ascii="Verdana" w:hAnsi="Verdana" w:cs="ArialMT"/>
      <w:b/>
      <w:color w:val="000000"/>
      <w:sz w:val="24"/>
      <w:szCs w:val="24"/>
      <w:lang w:val="en-GB" w:eastAsia="hu-HU"/>
    </w:rPr>
  </w:style>
  <w:style w:type="paragraph" w:customStyle="1" w:styleId="Title1">
    <w:name w:val="Title1"/>
    <w:basedOn w:val="Norml"/>
    <w:link w:val="TitleChar"/>
    <w:qFormat/>
    <w:rsid w:val="006F180C"/>
    <w:pPr>
      <w:spacing w:line="360" w:lineRule="auto"/>
      <w:jc w:val="center"/>
    </w:pPr>
    <w:rPr>
      <w:rFonts w:ascii="Verdana" w:hAnsi="Verdana"/>
      <w:b/>
      <w:sz w:val="28"/>
      <w:szCs w:val="28"/>
      <w:lang w:val="en-GB"/>
    </w:rPr>
  </w:style>
  <w:style w:type="paragraph" w:customStyle="1" w:styleId="Authors">
    <w:name w:val="Authors"/>
    <w:basedOn w:val="Norml"/>
    <w:link w:val="AuthorsChar"/>
    <w:qFormat/>
    <w:rsid w:val="006F180C"/>
    <w:pPr>
      <w:spacing w:line="360" w:lineRule="auto"/>
      <w:jc w:val="center"/>
    </w:pPr>
    <w:rPr>
      <w:rFonts w:ascii="Verdana" w:hAnsi="Verdana"/>
      <w:sz w:val="20"/>
      <w:szCs w:val="20"/>
      <w:lang w:val="en-GB"/>
    </w:rPr>
  </w:style>
  <w:style w:type="character" w:customStyle="1" w:styleId="TitleChar">
    <w:name w:val="Title Char"/>
    <w:link w:val="Title1"/>
    <w:rsid w:val="006F180C"/>
    <w:rPr>
      <w:rFonts w:ascii="Verdana" w:hAnsi="Verdana"/>
      <w:b/>
      <w:color w:val="000000"/>
      <w:sz w:val="28"/>
      <w:szCs w:val="28"/>
      <w:lang w:val="en-GB" w:eastAsia="hu-HU"/>
    </w:rPr>
  </w:style>
  <w:style w:type="paragraph" w:customStyle="1" w:styleId="NormalText">
    <w:name w:val="Normal Text"/>
    <w:basedOn w:val="Norml"/>
    <w:link w:val="NormalTextChar"/>
    <w:qFormat/>
    <w:rsid w:val="006F180C"/>
    <w:pPr>
      <w:spacing w:line="360" w:lineRule="auto"/>
      <w:jc w:val="both"/>
    </w:pPr>
    <w:rPr>
      <w:rFonts w:ascii="Verdana" w:hAnsi="Verdana"/>
      <w:lang w:val="en-GB"/>
    </w:rPr>
  </w:style>
  <w:style w:type="character" w:customStyle="1" w:styleId="AuthorsChar">
    <w:name w:val="Authors Char"/>
    <w:link w:val="Authors"/>
    <w:rsid w:val="006F180C"/>
    <w:rPr>
      <w:rFonts w:ascii="Verdana" w:hAnsi="Verdana"/>
      <w:color w:val="000000"/>
      <w:lang w:val="en-GB" w:eastAsia="hu-HU"/>
    </w:rPr>
  </w:style>
  <w:style w:type="character" w:customStyle="1" w:styleId="NormalTextChar">
    <w:name w:val="Normal Text Char"/>
    <w:link w:val="NormalText"/>
    <w:rsid w:val="006F180C"/>
    <w:rPr>
      <w:rFonts w:ascii="Verdana" w:hAnsi="Verdana"/>
      <w:color w:val="000000"/>
      <w:sz w:val="24"/>
      <w:szCs w:val="24"/>
      <w:lang w:val="en-GB" w:eastAsia="hu-HU"/>
    </w:rPr>
  </w:style>
  <w:style w:type="paragraph" w:styleId="Buborkszveg">
    <w:name w:val="Balloon Text"/>
    <w:basedOn w:val="Norml"/>
    <w:link w:val="BuborkszvegChar"/>
    <w:rsid w:val="004B01FD"/>
    <w:rPr>
      <w:rFonts w:ascii="Tahoma" w:hAnsi="Tahoma"/>
      <w:sz w:val="16"/>
      <w:szCs w:val="16"/>
      <w:lang w:val="x-none" w:eastAsia="x-none"/>
    </w:rPr>
  </w:style>
  <w:style w:type="character" w:customStyle="1" w:styleId="BuborkszvegChar">
    <w:name w:val="Buborékszöveg Char"/>
    <w:link w:val="Buborkszveg"/>
    <w:rsid w:val="004B01FD"/>
    <w:rPr>
      <w:rFonts w:ascii="Tahoma" w:hAnsi="Tahoma" w:cs="Tahoma"/>
      <w:color w:val="000000"/>
      <w:sz w:val="16"/>
      <w:szCs w:val="16"/>
    </w:rPr>
  </w:style>
  <w:style w:type="character" w:styleId="Jegyzethivatkozs">
    <w:name w:val="annotation reference"/>
    <w:rsid w:val="00F5242C"/>
    <w:rPr>
      <w:sz w:val="16"/>
      <w:szCs w:val="16"/>
    </w:rPr>
  </w:style>
  <w:style w:type="paragraph" w:styleId="Jegyzetszveg">
    <w:name w:val="annotation text"/>
    <w:basedOn w:val="Norml"/>
    <w:link w:val="JegyzetszvegChar"/>
    <w:rsid w:val="00F5242C"/>
    <w:rPr>
      <w:sz w:val="20"/>
      <w:szCs w:val="20"/>
      <w:lang w:val="x-none" w:eastAsia="x-none"/>
    </w:rPr>
  </w:style>
  <w:style w:type="character" w:customStyle="1" w:styleId="JegyzetszvegChar">
    <w:name w:val="Jegyzetszöveg Char"/>
    <w:link w:val="Jegyzetszveg"/>
    <w:rsid w:val="00F5242C"/>
    <w:rPr>
      <w:rFonts w:ascii="Trebuchet MS" w:hAnsi="Trebuchet MS"/>
      <w:color w:val="000000"/>
    </w:rPr>
  </w:style>
  <w:style w:type="paragraph" w:styleId="Megjegyzstrgya">
    <w:name w:val="annotation subject"/>
    <w:basedOn w:val="Jegyzetszveg"/>
    <w:next w:val="Jegyzetszveg"/>
    <w:link w:val="MegjegyzstrgyaChar"/>
    <w:rsid w:val="00F5242C"/>
    <w:rPr>
      <w:b/>
      <w:bCs/>
    </w:rPr>
  </w:style>
  <w:style w:type="character" w:customStyle="1" w:styleId="MegjegyzstrgyaChar">
    <w:name w:val="Megjegyzés tárgya Char"/>
    <w:link w:val="Megjegyzstrgya"/>
    <w:rsid w:val="00F5242C"/>
    <w:rPr>
      <w:rFonts w:ascii="Trebuchet MS" w:hAnsi="Trebuchet MS"/>
      <w:b/>
      <w:bCs/>
      <w:color w:val="000000"/>
    </w:rPr>
  </w:style>
  <w:style w:type="paragraph" w:styleId="Listaszerbekezds">
    <w:name w:val="List Paragraph"/>
    <w:basedOn w:val="Norml"/>
    <w:uiPriority w:val="34"/>
    <w:qFormat/>
    <w:rsid w:val="00AB1F7C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val="hr-HR" w:eastAsia="en-US"/>
    </w:rPr>
  </w:style>
  <w:style w:type="character" w:customStyle="1" w:styleId="citation">
    <w:name w:val="citation"/>
    <w:basedOn w:val="Bekezdsalapbettpusa"/>
    <w:rsid w:val="0025510D"/>
  </w:style>
  <w:style w:type="character" w:styleId="Mrltotthiperhivatkozs">
    <w:name w:val="FollowedHyperlink"/>
    <w:rsid w:val="004D1460"/>
    <w:rPr>
      <w:color w:val="800080"/>
      <w:u w:val="single"/>
    </w:rPr>
  </w:style>
  <w:style w:type="character" w:customStyle="1" w:styleId="Cmsor1Char">
    <w:name w:val="Címsor 1 Char"/>
    <w:link w:val="Cmsor1"/>
    <w:rsid w:val="002D7F60"/>
    <w:rPr>
      <w:rFonts w:cs="Arial"/>
      <w:bCs/>
      <w:color w:val="003333"/>
      <w:kern w:val="32"/>
      <w:sz w:val="48"/>
      <w:szCs w:val="48"/>
    </w:rPr>
  </w:style>
  <w:style w:type="character" w:customStyle="1" w:styleId="Cmsor2Char">
    <w:name w:val="Címsor 2 Char"/>
    <w:link w:val="Cmsor2"/>
    <w:rsid w:val="002D7F60"/>
    <w:rPr>
      <w:rFonts w:cs="Arial"/>
      <w:bCs/>
      <w:iCs/>
      <w:color w:val="006666"/>
      <w:sz w:val="36"/>
      <w:szCs w:val="36"/>
    </w:rPr>
  </w:style>
  <w:style w:type="character" w:customStyle="1" w:styleId="Cmsor3Char">
    <w:name w:val="Címsor 3 Char"/>
    <w:link w:val="Cmsor3"/>
    <w:uiPriority w:val="9"/>
    <w:rsid w:val="002D7F60"/>
    <w:rPr>
      <w:rFonts w:cs="Arial"/>
      <w:bCs/>
      <w:color w:val="003300"/>
      <w:sz w:val="28"/>
      <w:szCs w:val="28"/>
    </w:rPr>
  </w:style>
  <w:style w:type="character" w:customStyle="1" w:styleId="Cmsor4Char">
    <w:name w:val="Címsor 4 Char"/>
    <w:link w:val="Cmsor4"/>
    <w:rsid w:val="002D7F60"/>
    <w:rPr>
      <w:rFonts w:cs="Arial"/>
      <w:bCs/>
      <w:color w:val="666666"/>
      <w:sz w:val="24"/>
      <w:szCs w:val="24"/>
    </w:rPr>
  </w:style>
  <w:style w:type="character" w:customStyle="1" w:styleId="Cmsor5Char">
    <w:name w:val="Címsor 5 Char"/>
    <w:link w:val="Cmsor5"/>
    <w:rsid w:val="002D7F60"/>
    <w:rPr>
      <w:rFonts w:cs="Arial"/>
      <w:bCs/>
      <w:iCs/>
      <w:color w:val="003333"/>
    </w:rPr>
  </w:style>
  <w:style w:type="character" w:customStyle="1" w:styleId="Cmsor6Char">
    <w:name w:val="Címsor 6 Char"/>
    <w:link w:val="Cmsor6"/>
    <w:rsid w:val="002D7F60"/>
    <w:rPr>
      <w:rFonts w:cs="Arial"/>
      <w:bCs/>
      <w:color w:val="666600"/>
      <w:sz w:val="16"/>
      <w:szCs w:val="16"/>
    </w:rPr>
  </w:style>
  <w:style w:type="character" w:customStyle="1" w:styleId="Cmsor7Char">
    <w:name w:val="Címsor 7 Char"/>
    <w:link w:val="Cmsor7"/>
    <w:rsid w:val="002D7F60"/>
    <w:rPr>
      <w:b/>
      <w:sz w:val="24"/>
      <w:szCs w:val="24"/>
    </w:rPr>
  </w:style>
  <w:style w:type="numbering" w:customStyle="1" w:styleId="NoList1">
    <w:name w:val="No List1"/>
    <w:next w:val="Nemlista"/>
    <w:uiPriority w:val="99"/>
    <w:semiHidden/>
    <w:unhideWhenUsed/>
    <w:rsid w:val="002D7F60"/>
  </w:style>
  <w:style w:type="paragraph" w:styleId="NormlWeb">
    <w:name w:val="Normal (Web)"/>
    <w:basedOn w:val="Norml"/>
    <w:uiPriority w:val="99"/>
    <w:rsid w:val="002D7F60"/>
    <w:pPr>
      <w:spacing w:before="100" w:beforeAutospacing="1" w:after="100" w:afterAutospacing="1"/>
    </w:pPr>
    <w:rPr>
      <w:rFonts w:ascii="Times New Roman" w:hAnsi="Times New Roman"/>
      <w:color w:val="auto"/>
      <w:lang w:val="hr-HR" w:eastAsia="hr-HR"/>
    </w:rPr>
  </w:style>
  <w:style w:type="character" w:styleId="Vgjegyzet-hivatkozs">
    <w:name w:val="endnote reference"/>
    <w:rsid w:val="002D7F60"/>
    <w:rPr>
      <w:rFonts w:cs="Times New Roman"/>
      <w:vertAlign w:val="superscript"/>
    </w:rPr>
  </w:style>
  <w:style w:type="table" w:styleId="Rcsostblzat">
    <w:name w:val="Table Grid"/>
    <w:basedOn w:val="Normltblzat"/>
    <w:rsid w:val="002D7F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iemels2">
    <w:name w:val="Strong"/>
    <w:uiPriority w:val="22"/>
    <w:qFormat/>
    <w:rsid w:val="002D7F60"/>
    <w:rPr>
      <w:rFonts w:cs="Times New Roman"/>
      <w:b/>
      <w:bCs/>
    </w:rPr>
  </w:style>
  <w:style w:type="character" w:customStyle="1" w:styleId="CsakszvegChar">
    <w:name w:val="Csak szöveg Char"/>
    <w:link w:val="Csakszveg"/>
    <w:rsid w:val="002D7F60"/>
    <w:rPr>
      <w:rFonts w:ascii="Calibri" w:hAnsi="Calibri"/>
    </w:rPr>
  </w:style>
  <w:style w:type="paragraph" w:styleId="Csakszveg">
    <w:name w:val="Plain Text"/>
    <w:basedOn w:val="Norml"/>
    <w:link w:val="CsakszvegChar"/>
    <w:rsid w:val="002D7F60"/>
    <w:rPr>
      <w:rFonts w:ascii="Calibri" w:hAnsi="Calibri"/>
      <w:color w:val="auto"/>
      <w:sz w:val="20"/>
      <w:szCs w:val="20"/>
      <w:lang w:val="hr-HR" w:eastAsia="hr-HR"/>
    </w:rPr>
  </w:style>
  <w:style w:type="character" w:customStyle="1" w:styleId="PlainTextChar1">
    <w:name w:val="Plain Text Char1"/>
    <w:uiPriority w:val="99"/>
    <w:rsid w:val="002D7F60"/>
    <w:rPr>
      <w:rFonts w:ascii="Courier New" w:hAnsi="Courier New" w:cs="Courier New"/>
      <w:color w:val="000000"/>
      <w:lang w:val="hu-HU" w:eastAsia="hu-HU"/>
    </w:rPr>
  </w:style>
  <w:style w:type="character" w:customStyle="1" w:styleId="mw-headline">
    <w:name w:val="mw-headline"/>
    <w:rsid w:val="002D7F60"/>
  </w:style>
  <w:style w:type="character" w:styleId="Kiemels">
    <w:name w:val="Emphasis"/>
    <w:qFormat/>
    <w:rsid w:val="002D7F60"/>
    <w:rPr>
      <w:i/>
      <w:iCs/>
    </w:rPr>
  </w:style>
  <w:style w:type="character" w:customStyle="1" w:styleId="mi">
    <w:name w:val="mi"/>
    <w:rsid w:val="002D7F60"/>
  </w:style>
  <w:style w:type="character" w:customStyle="1" w:styleId="interref">
    <w:name w:val="interref"/>
    <w:rsid w:val="002D7F60"/>
  </w:style>
  <w:style w:type="paragraph" w:styleId="HTML-kntformzott">
    <w:name w:val="HTML Preformatted"/>
    <w:basedOn w:val="Norml"/>
    <w:link w:val="HTML-kntformzottChar"/>
    <w:rsid w:val="002D7F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  <w:lang w:val="hr-HR" w:eastAsia="hr-HR"/>
    </w:rPr>
  </w:style>
  <w:style w:type="character" w:customStyle="1" w:styleId="HTML-kntformzottChar">
    <w:name w:val="HTML-ként formázott Char"/>
    <w:link w:val="HTML-kntformzott"/>
    <w:rsid w:val="002D7F60"/>
    <w:rPr>
      <w:rFonts w:ascii="Courier New" w:hAnsi="Courier New" w:cs="Courier New"/>
    </w:rPr>
  </w:style>
  <w:style w:type="character" w:customStyle="1" w:styleId="ingress">
    <w:name w:val="ingress"/>
    <w:rsid w:val="002D7F60"/>
  </w:style>
  <w:style w:type="character" w:styleId="HTML-idzet">
    <w:name w:val="HTML Cite"/>
    <w:uiPriority w:val="99"/>
    <w:unhideWhenUsed/>
    <w:rsid w:val="002D7F60"/>
    <w:rPr>
      <w:i/>
      <w:iCs/>
    </w:rPr>
  </w:style>
  <w:style w:type="character" w:customStyle="1" w:styleId="hpsatn">
    <w:name w:val="hps atn"/>
    <w:rsid w:val="002D7F60"/>
  </w:style>
  <w:style w:type="character" w:customStyle="1" w:styleId="shorttext">
    <w:name w:val="short_text"/>
    <w:rsid w:val="002D7F60"/>
  </w:style>
  <w:style w:type="table" w:customStyle="1" w:styleId="TableGrid1">
    <w:name w:val="Table Grid1"/>
    <w:basedOn w:val="Normltblzat"/>
    <w:next w:val="Rcsostblzat"/>
    <w:uiPriority w:val="59"/>
    <w:rsid w:val="00A04430"/>
    <w:rPr>
      <w:rFonts w:ascii="Calibri" w:eastAsia="Calibri" w:hAnsi="Calibri" w:cs="Calibri"/>
      <w:sz w:val="22"/>
      <w:szCs w:val="22"/>
      <w:lang w:val="hu-H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">
    <w:name w:val="Style1"/>
    <w:basedOn w:val="Normltblzat"/>
    <w:uiPriority w:val="99"/>
    <w:rsid w:val="00A04430"/>
    <w:pPr>
      <w:jc w:val="center"/>
    </w:pPr>
    <w:rPr>
      <w:rFonts w:eastAsia="Calibri"/>
      <w:sz w:val="22"/>
      <w:szCs w:val="22"/>
      <w:lang w:val="hu-HU" w:eastAsia="en-US"/>
    </w:rPr>
    <w:tblPr>
      <w:tblStyleRowBandSize w:val="1"/>
      <w:tblStyleColBandSize w:val="1"/>
      <w:jc w:val="center"/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vAlign w:val="center"/>
    </w:tcPr>
    <w:tblStylePr w:type="firstRow">
      <w:rPr>
        <w:rFonts w:ascii="Calibri Light" w:eastAsia="Times New Roman" w:hAnsi="Calibri Light" w:cs="Times New Roman"/>
        <w:b w:val="0"/>
        <w:i w:val="0"/>
        <w:iCs/>
        <w:sz w:val="22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 w:val="0"/>
        <w:iCs/>
        <w:sz w:val="18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 w:val="0"/>
        <w:iCs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numbering" w:customStyle="1" w:styleId="Stlus1">
    <w:name w:val="Stílus1"/>
    <w:uiPriority w:val="99"/>
    <w:rsid w:val="00A04430"/>
    <w:pPr>
      <w:numPr>
        <w:numId w:val="13"/>
      </w:numPr>
    </w:pPr>
  </w:style>
  <w:style w:type="character" w:customStyle="1" w:styleId="BezproredaChar">
    <w:name w:val="Bez proreda Char"/>
    <w:link w:val="Bezproreda"/>
    <w:uiPriority w:val="1"/>
    <w:locked/>
    <w:rsid w:val="003E1B75"/>
    <w:rPr>
      <w:rFonts w:ascii="Calibri" w:hAnsi="Calibri"/>
      <w:sz w:val="22"/>
      <w:szCs w:val="22"/>
      <w:lang w:eastAsia="en-US"/>
    </w:rPr>
  </w:style>
  <w:style w:type="paragraph" w:customStyle="1" w:styleId="Bezproreda">
    <w:name w:val="Bez proreda"/>
    <w:link w:val="BezproredaChar"/>
    <w:uiPriority w:val="1"/>
    <w:qFormat/>
    <w:rsid w:val="003E1B75"/>
    <w:rPr>
      <w:rFonts w:ascii="Calibri" w:hAnsi="Calibri"/>
      <w:sz w:val="22"/>
      <w:szCs w:val="22"/>
      <w:lang w:eastAsia="en-US"/>
    </w:rPr>
  </w:style>
  <w:style w:type="table" w:styleId="Kzepeslista13jellszn">
    <w:name w:val="Medium List 1 Accent 3"/>
    <w:basedOn w:val="Normltblzat"/>
    <w:uiPriority w:val="65"/>
    <w:rsid w:val="008578A1"/>
    <w:rPr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Kzepesrcs13jellszn">
    <w:name w:val="Medium Grid 1 Accent 3"/>
    <w:basedOn w:val="Normltblzat"/>
    <w:uiPriority w:val="67"/>
    <w:rsid w:val="008578A1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4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uthor@author.com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5EAB63-FA42-4DB7-B64C-4F785BE59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602</Words>
  <Characters>4160</Characters>
  <Application>Microsoft Office Word</Application>
  <DocSecurity>0</DocSecurity>
  <Lines>34</Lines>
  <Paragraphs>9</Paragraphs>
  <ScaleCrop>false</ScaleCrop>
  <HeadingPairs>
    <vt:vector size="6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3" baseType="lpstr">
      <vt:lpstr>3D facies analysis with combination of 3D sequential simulation and well-log shape application</vt:lpstr>
      <vt:lpstr>3D facies analysis with combination of 3D sequential simulation and well-log shape application</vt:lpstr>
      <vt:lpstr>3D facies analysis with combination of 3D sequential simulation and well-log shape application</vt:lpstr>
    </vt:vector>
  </TitlesOfParts>
  <Company>INA</Company>
  <LinksUpToDate>false</LinksUpToDate>
  <CharactersWithSpaces>4753</CharactersWithSpaces>
  <SharedDoc>false</SharedDoc>
  <HLinks>
    <vt:vector size="12" baseType="variant">
      <vt:variant>
        <vt:i4>5636173</vt:i4>
      </vt:variant>
      <vt:variant>
        <vt:i4>3</vt:i4>
      </vt:variant>
      <vt:variant>
        <vt:i4>0</vt:i4>
      </vt:variant>
      <vt:variant>
        <vt:i4>5</vt:i4>
      </vt:variant>
      <vt:variant>
        <vt:lpwstr>http://www.trakoscan.hr/index-en.html</vt:lpwstr>
      </vt:variant>
      <vt:variant>
        <vt:lpwstr/>
      </vt:variant>
      <vt:variant>
        <vt:i4>7012384</vt:i4>
      </vt:variant>
      <vt:variant>
        <vt:i4>0</vt:i4>
      </vt:variant>
      <vt:variant>
        <vt:i4>0</vt:i4>
      </vt:variant>
      <vt:variant>
        <vt:i4>5</vt:i4>
      </vt:variant>
      <vt:variant>
        <vt:lpwstr>http://www.hotel-trakoscan.hr/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3D facies analysis with combination of 3D sequential simulation and well-log shape application</dc:title>
  <dc:subject/>
  <dc:creator>krnovak</dc:creator>
  <cp:keywords/>
  <cp:lastModifiedBy>Máté György</cp:lastModifiedBy>
  <cp:revision>2</cp:revision>
  <cp:lastPrinted>2014-05-16T13:57:00Z</cp:lastPrinted>
  <dcterms:created xsi:type="dcterms:W3CDTF">2019-03-01T10:51:00Z</dcterms:created>
  <dcterms:modified xsi:type="dcterms:W3CDTF">2019-03-01T10:51:00Z</dcterms:modified>
</cp:coreProperties>
</file>